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35362" w14:textId="3E08AAF7" w:rsidR="00DE0823" w:rsidRPr="001843B6" w:rsidRDefault="0095261F" w:rsidP="001843B6">
      <w:pPr>
        <w:pStyle w:val="AralkYok"/>
        <w:jc w:val="center"/>
        <w:rPr>
          <w:rFonts w:ascii="Bookman Old Style" w:hAnsi="Bookman Old Style"/>
          <w:b/>
          <w:sz w:val="28"/>
          <w:szCs w:val="28"/>
          <w:lang w:val="en-US"/>
        </w:rPr>
      </w:pPr>
      <w:r w:rsidRPr="001843B6">
        <w:rPr>
          <w:rFonts w:ascii="Bookman Old Style" w:hAnsi="Bookman Old Style"/>
          <w:b/>
          <w:sz w:val="28"/>
          <w:szCs w:val="28"/>
          <w:lang w:val="en-US"/>
        </w:rPr>
        <w:t>Copy your title and paste it here. Make sure that it is not longer than thirteen words</w:t>
      </w:r>
      <w:r w:rsidR="00EF6F9C">
        <w:rPr>
          <w:rFonts w:ascii="Bookman Old Style" w:hAnsi="Bookman Old Style"/>
          <w:b/>
          <w:sz w:val="28"/>
          <w:szCs w:val="28"/>
          <w:lang w:val="en-US"/>
        </w:rPr>
        <w:t>.</w:t>
      </w:r>
      <w:r w:rsidR="007B7B2A">
        <w:rPr>
          <w:rFonts w:ascii="Bookman Old Style" w:hAnsi="Bookman Old Style"/>
          <w:b/>
          <w:sz w:val="28"/>
          <w:szCs w:val="28"/>
          <w:lang w:val="en-US"/>
        </w:rPr>
        <w:t xml:space="preserve"> Please do not change font type and size.</w:t>
      </w:r>
    </w:p>
    <w:p w14:paraId="71328E45" w14:textId="598FF925" w:rsidR="0095261F" w:rsidRDefault="00927A8D" w:rsidP="00692941">
      <w:pPr>
        <w:pStyle w:val="AralkYok"/>
        <w:ind w:left="6372" w:firstLine="708"/>
        <w:rPr>
          <w:rFonts w:ascii="Bookman Old Style" w:hAnsi="Bookman Old Style"/>
          <w:sz w:val="28"/>
          <w:szCs w:val="28"/>
          <w:lang w:val="en-US"/>
        </w:rPr>
      </w:pPr>
      <w:bookmarkStart w:id="0" w:name="_Hlk143621596"/>
      <w:r w:rsidRPr="00692941">
        <w:rPr>
          <w:rFonts w:ascii="Bookman Old Style" w:hAnsi="Bookman Old Style"/>
          <w:sz w:val="28"/>
          <w:szCs w:val="28"/>
          <w:lang w:val="en-US"/>
        </w:rPr>
        <w:t>Author name</w:t>
      </w:r>
      <w:r w:rsidRPr="00692941">
        <w:rPr>
          <w:rStyle w:val="DipnotBavurusu"/>
          <w:rFonts w:ascii="Bookman Old Style" w:hAnsi="Bookman Old Style"/>
          <w:sz w:val="28"/>
          <w:szCs w:val="28"/>
          <w:lang w:val="en-US"/>
        </w:rPr>
        <w:footnoteReference w:id="1"/>
      </w:r>
    </w:p>
    <w:p w14:paraId="3B88EBB2" w14:textId="77777777" w:rsidR="00692941" w:rsidRPr="00692941" w:rsidRDefault="00692941" w:rsidP="00692941">
      <w:pPr>
        <w:pStyle w:val="AralkYok"/>
        <w:ind w:left="6372" w:firstLine="708"/>
        <w:rPr>
          <w:rFonts w:ascii="Bookman Old Style" w:hAnsi="Bookman Old Style"/>
          <w:i/>
          <w:lang w:val="en-US"/>
        </w:rPr>
      </w:pPr>
      <w:r w:rsidRPr="00692941">
        <w:rPr>
          <w:rFonts w:ascii="Bookman Old Style" w:hAnsi="Bookman Old Style"/>
          <w:i/>
          <w:lang w:val="en-US"/>
        </w:rPr>
        <w:t>... University</w:t>
      </w:r>
    </w:p>
    <w:p w14:paraId="0EC6E49B" w14:textId="4E349E18" w:rsidR="00927A8D" w:rsidRDefault="00B50BA1" w:rsidP="00692941">
      <w:pPr>
        <w:pStyle w:val="AralkYok"/>
        <w:ind w:left="6372" w:firstLine="708"/>
        <w:rPr>
          <w:rFonts w:ascii="Bookman Old Style" w:hAnsi="Bookman Old Style"/>
          <w:sz w:val="28"/>
          <w:szCs w:val="28"/>
          <w:lang w:val="en-US"/>
        </w:rPr>
      </w:pPr>
      <w:r>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53A1D855" wp14:editId="370C67FC">
                <wp:simplePos x="0" y="0"/>
                <wp:positionH relativeFrom="column">
                  <wp:posOffset>3719</wp:posOffset>
                </wp:positionH>
                <wp:positionV relativeFrom="paragraph">
                  <wp:posOffset>147864</wp:posOffset>
                </wp:positionV>
                <wp:extent cx="2721429" cy="685800"/>
                <wp:effectExtent l="0" t="0" r="22225" b="19050"/>
                <wp:wrapNone/>
                <wp:docPr id="3" name="Metin Kutusu 3"/>
                <wp:cNvGraphicFramePr/>
                <a:graphic xmlns:a="http://schemas.openxmlformats.org/drawingml/2006/main">
                  <a:graphicData uri="http://schemas.microsoft.com/office/word/2010/wordprocessingShape">
                    <wps:wsp>
                      <wps:cNvSpPr txBox="1"/>
                      <wps:spPr>
                        <a:xfrm>
                          <a:off x="0" y="0"/>
                          <a:ext cx="2721429"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1457353" w14:textId="77777777" w:rsidR="00B50BA1" w:rsidRDefault="00B50BA1" w:rsidP="00B50BA1">
                            <w:pPr>
                              <w:pStyle w:val="AralkYok"/>
                              <w:rPr>
                                <w:rFonts w:ascii="Bookman Old Style" w:hAnsi="Bookman Old Style"/>
                                <w:sz w:val="12"/>
                                <w:szCs w:val="12"/>
                              </w:rPr>
                            </w:pPr>
                            <w:r>
                              <w:rPr>
                                <w:rFonts w:ascii="Bookman Old Style" w:hAnsi="Bookman Old Style"/>
                                <w:sz w:val="12"/>
                                <w:szCs w:val="12"/>
                              </w:rPr>
                              <w:t>Received</w:t>
                            </w:r>
                            <w:r>
                              <w:rPr>
                                <w:rFonts w:ascii="Bookman Old Style" w:hAnsi="Bookman Old Style"/>
                                <w:sz w:val="12"/>
                                <w:szCs w:val="12"/>
                              </w:rPr>
                              <w:tab/>
                              <w:t>: 05.04.2020</w:t>
                            </w:r>
                          </w:p>
                          <w:p w14:paraId="10661A83" w14:textId="77777777" w:rsidR="00B50BA1" w:rsidRDefault="00B50BA1" w:rsidP="00B50BA1">
                            <w:pPr>
                              <w:pStyle w:val="AralkYok"/>
                              <w:rPr>
                                <w:rFonts w:ascii="Bookman Old Style" w:hAnsi="Bookman Old Style"/>
                                <w:sz w:val="12"/>
                                <w:szCs w:val="12"/>
                              </w:rPr>
                            </w:pPr>
                            <w:r>
                              <w:rPr>
                                <w:rFonts w:ascii="Bookman Old Style" w:hAnsi="Bookman Old Style"/>
                                <w:sz w:val="12"/>
                                <w:szCs w:val="12"/>
                              </w:rPr>
                              <w:t>Accepted</w:t>
                            </w:r>
                            <w:r>
                              <w:rPr>
                                <w:rFonts w:ascii="Bookman Old Style" w:hAnsi="Bookman Old Style"/>
                                <w:sz w:val="12"/>
                                <w:szCs w:val="12"/>
                              </w:rPr>
                              <w:tab/>
                              <w:t>: 10.06.2020</w:t>
                            </w:r>
                          </w:p>
                          <w:p w14:paraId="3813C1AC" w14:textId="71FDFBCC" w:rsidR="00B50BA1" w:rsidRDefault="00B50BA1" w:rsidP="00B50BA1">
                            <w:pPr>
                              <w:pStyle w:val="AralkYok"/>
                              <w:rPr>
                                <w:rFonts w:ascii="Bookman Old Style" w:hAnsi="Bookman Old Style"/>
                                <w:sz w:val="12"/>
                                <w:szCs w:val="12"/>
                              </w:rPr>
                            </w:pPr>
                            <w:r>
                              <w:rPr>
                                <w:rFonts w:ascii="Bookman Old Style" w:hAnsi="Bookman Old Style"/>
                                <w:sz w:val="12"/>
                                <w:szCs w:val="12"/>
                              </w:rPr>
                              <w:t>Published</w:t>
                            </w:r>
                            <w:r>
                              <w:rPr>
                                <w:rFonts w:ascii="Bookman Old Style" w:hAnsi="Bookman Old Style"/>
                                <w:sz w:val="12"/>
                                <w:szCs w:val="12"/>
                              </w:rPr>
                              <w:tab/>
                              <w:t>: 30.06.2020</w:t>
                            </w:r>
                          </w:p>
                          <w:p w14:paraId="37B1A55D" w14:textId="5338F488" w:rsidR="001A6F92" w:rsidRDefault="001A6F92" w:rsidP="00B50BA1">
                            <w:pPr>
                              <w:pStyle w:val="AralkYok"/>
                              <w:rPr>
                                <w:rFonts w:ascii="Bookman Old Style" w:hAnsi="Bookman Old Style"/>
                                <w:sz w:val="12"/>
                                <w:szCs w:val="12"/>
                              </w:rPr>
                            </w:pPr>
                            <w:bookmarkStart w:id="2" w:name="_Hlk163206081"/>
                            <w:bookmarkStart w:id="3" w:name="_Hlk163206082"/>
                            <w:bookmarkStart w:id="4" w:name="_Hlk163206083"/>
                            <w:bookmarkStart w:id="5" w:name="_Hlk163206084"/>
                            <w:bookmarkStart w:id="6" w:name="_Hlk163206087"/>
                            <w:bookmarkStart w:id="7" w:name="_Hlk163206088"/>
                            <w:r w:rsidRPr="001A6F92">
                              <w:rPr>
                                <w:rFonts w:ascii="Bookman Old Style" w:hAnsi="Bookman Old Style"/>
                                <w:sz w:val="12"/>
                                <w:szCs w:val="12"/>
                              </w:rPr>
                              <w:t>DOI: https://doi.org/</w:t>
                            </w:r>
                            <w:bookmarkEnd w:id="2"/>
                            <w:bookmarkEnd w:id="3"/>
                            <w:bookmarkEnd w:id="4"/>
                            <w:bookmarkEnd w:id="5"/>
                            <w:bookmarkEnd w:id="6"/>
                            <w:bookmarkEnd w:id="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1D855" id="_x0000_t202" coordsize="21600,21600" o:spt="202" path="m,l,21600r21600,l21600,xe">
                <v:stroke joinstyle="miter"/>
                <v:path gradientshapeok="t" o:connecttype="rect"/>
              </v:shapetype>
              <v:shape id="Metin Kutusu 3" o:spid="_x0000_s1026" type="#_x0000_t202" style="position:absolute;left:0;text-align:left;margin-left:.3pt;margin-top:11.65pt;width:214.3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" fillcolor="white [3201]" strokecolor="white [3212]" strokeweight=".5pt">
                <v:textbox>
                  <w:txbxContent>
                    <w:p w14:paraId="71457353" w14:textId="77777777" w:rsidR="00B50BA1" w:rsidRDefault="00B50BA1" w:rsidP="00B50BA1">
                      <w:pPr>
                        <w:pStyle w:val="AralkYok"/>
                        <w:rPr>
                          <w:rFonts w:ascii="Bookman Old Style" w:hAnsi="Bookman Old Style"/>
                          <w:sz w:val="12"/>
                          <w:szCs w:val="12"/>
                        </w:rPr>
                      </w:pPr>
                      <w:r>
                        <w:rPr>
                          <w:rFonts w:ascii="Bookman Old Style" w:hAnsi="Bookman Old Style"/>
                          <w:sz w:val="12"/>
                          <w:szCs w:val="12"/>
                        </w:rPr>
                        <w:t>Received</w:t>
                      </w:r>
                      <w:r>
                        <w:rPr>
                          <w:rFonts w:ascii="Bookman Old Style" w:hAnsi="Bookman Old Style"/>
                          <w:sz w:val="12"/>
                          <w:szCs w:val="12"/>
                        </w:rPr>
                        <w:tab/>
                        <w:t>: 05.04.2020</w:t>
                      </w:r>
                    </w:p>
                    <w:p w14:paraId="10661A83" w14:textId="77777777" w:rsidR="00B50BA1" w:rsidRDefault="00B50BA1" w:rsidP="00B50BA1">
                      <w:pPr>
                        <w:pStyle w:val="AralkYok"/>
                        <w:rPr>
                          <w:rFonts w:ascii="Bookman Old Style" w:hAnsi="Bookman Old Style"/>
                          <w:sz w:val="12"/>
                          <w:szCs w:val="12"/>
                        </w:rPr>
                      </w:pPr>
                      <w:r>
                        <w:rPr>
                          <w:rFonts w:ascii="Bookman Old Style" w:hAnsi="Bookman Old Style"/>
                          <w:sz w:val="12"/>
                          <w:szCs w:val="12"/>
                        </w:rPr>
                        <w:t>Accepted</w:t>
                      </w:r>
                      <w:r>
                        <w:rPr>
                          <w:rFonts w:ascii="Bookman Old Style" w:hAnsi="Bookman Old Style"/>
                          <w:sz w:val="12"/>
                          <w:szCs w:val="12"/>
                        </w:rPr>
                        <w:tab/>
                        <w:t>: 10.06.2020</w:t>
                      </w:r>
                    </w:p>
                    <w:p w14:paraId="3813C1AC" w14:textId="71FDFBCC" w:rsidR="00B50BA1" w:rsidRDefault="00B50BA1" w:rsidP="00B50BA1">
                      <w:pPr>
                        <w:pStyle w:val="AralkYok"/>
                        <w:rPr>
                          <w:rFonts w:ascii="Bookman Old Style" w:hAnsi="Bookman Old Style"/>
                          <w:sz w:val="12"/>
                          <w:szCs w:val="12"/>
                        </w:rPr>
                      </w:pPr>
                      <w:r>
                        <w:rPr>
                          <w:rFonts w:ascii="Bookman Old Style" w:hAnsi="Bookman Old Style"/>
                          <w:sz w:val="12"/>
                          <w:szCs w:val="12"/>
                        </w:rPr>
                        <w:t>Published</w:t>
                      </w:r>
                      <w:r>
                        <w:rPr>
                          <w:rFonts w:ascii="Bookman Old Style" w:hAnsi="Bookman Old Style"/>
                          <w:sz w:val="12"/>
                          <w:szCs w:val="12"/>
                        </w:rPr>
                        <w:tab/>
                        <w:t>: 30.06.2020</w:t>
                      </w:r>
                    </w:p>
                    <w:p w14:paraId="37B1A55D" w14:textId="5338F488" w:rsidR="001A6F92" w:rsidRDefault="001A6F92" w:rsidP="00B50BA1">
                      <w:pPr>
                        <w:pStyle w:val="AralkYok"/>
                        <w:rPr>
                          <w:rFonts w:ascii="Bookman Old Style" w:hAnsi="Bookman Old Style"/>
                          <w:sz w:val="12"/>
                          <w:szCs w:val="12"/>
                        </w:rPr>
                      </w:pPr>
                      <w:bookmarkStart w:id="8" w:name="_Hlk163206081"/>
                      <w:bookmarkStart w:id="9" w:name="_Hlk163206082"/>
                      <w:bookmarkStart w:id="10" w:name="_Hlk163206083"/>
                      <w:bookmarkStart w:id="11" w:name="_Hlk163206084"/>
                      <w:bookmarkStart w:id="12" w:name="_Hlk163206087"/>
                      <w:bookmarkStart w:id="13" w:name="_Hlk163206088"/>
                      <w:r w:rsidRPr="001A6F92">
                        <w:rPr>
                          <w:rFonts w:ascii="Bookman Old Style" w:hAnsi="Bookman Old Style"/>
                          <w:sz w:val="12"/>
                          <w:szCs w:val="12"/>
                        </w:rPr>
                        <w:t>DOI: https://doi.org/</w:t>
                      </w:r>
                      <w:bookmarkEnd w:id="8"/>
                      <w:bookmarkEnd w:id="9"/>
                      <w:bookmarkEnd w:id="10"/>
                      <w:bookmarkEnd w:id="11"/>
                      <w:bookmarkEnd w:id="12"/>
                      <w:bookmarkEnd w:id="13"/>
                    </w:p>
                  </w:txbxContent>
                </v:textbox>
              </v:shape>
            </w:pict>
          </mc:Fallback>
        </mc:AlternateContent>
      </w:r>
      <w:r w:rsidR="00927A8D" w:rsidRPr="00692941">
        <w:rPr>
          <w:rFonts w:ascii="Bookman Old Style" w:hAnsi="Bookman Old Style"/>
          <w:sz w:val="28"/>
          <w:szCs w:val="28"/>
          <w:lang w:val="en-US"/>
        </w:rPr>
        <w:t>Author name</w:t>
      </w:r>
      <w:r w:rsidR="00927A8D" w:rsidRPr="00692941">
        <w:rPr>
          <w:rStyle w:val="DipnotBavurusu"/>
          <w:rFonts w:ascii="Bookman Old Style" w:hAnsi="Bookman Old Style"/>
          <w:sz w:val="28"/>
          <w:szCs w:val="28"/>
          <w:lang w:val="en-US"/>
        </w:rPr>
        <w:footnoteReference w:id="2"/>
      </w:r>
    </w:p>
    <w:p w14:paraId="7F3CD915" w14:textId="77777777" w:rsidR="00692941" w:rsidRDefault="00692941" w:rsidP="00692941">
      <w:pPr>
        <w:pStyle w:val="AralkYok"/>
        <w:ind w:left="6372" w:firstLine="708"/>
        <w:rPr>
          <w:rFonts w:ascii="Bookman Old Style" w:hAnsi="Bookman Old Style"/>
          <w:i/>
          <w:lang w:val="en-US"/>
        </w:rPr>
      </w:pPr>
      <w:r w:rsidRPr="00692941">
        <w:rPr>
          <w:rFonts w:ascii="Bookman Old Style" w:hAnsi="Bookman Old Style"/>
          <w:i/>
          <w:lang w:val="en-US"/>
        </w:rPr>
        <w:t>... University</w:t>
      </w:r>
    </w:p>
    <w:p w14:paraId="5C610578" w14:textId="77777777" w:rsidR="00E37FBF" w:rsidRDefault="00E37FBF" w:rsidP="00E37FBF">
      <w:pPr>
        <w:pStyle w:val="AralkYok"/>
        <w:ind w:left="6372" w:firstLine="708"/>
        <w:rPr>
          <w:rFonts w:ascii="Bookman Old Style" w:hAnsi="Bookman Old Style"/>
          <w:sz w:val="28"/>
          <w:szCs w:val="28"/>
          <w:lang w:val="en-US"/>
        </w:rPr>
      </w:pPr>
      <w:r w:rsidRPr="00692941">
        <w:rPr>
          <w:rFonts w:ascii="Bookman Old Style" w:hAnsi="Bookman Old Style"/>
          <w:sz w:val="28"/>
          <w:szCs w:val="28"/>
          <w:lang w:val="en-US"/>
        </w:rPr>
        <w:t>Author name</w:t>
      </w:r>
      <w:r w:rsidRPr="00692941">
        <w:rPr>
          <w:rStyle w:val="DipnotBavurusu"/>
          <w:rFonts w:ascii="Bookman Old Style" w:hAnsi="Bookman Old Style"/>
          <w:sz w:val="28"/>
          <w:szCs w:val="28"/>
          <w:lang w:val="en-US"/>
        </w:rPr>
        <w:footnoteReference w:id="3"/>
      </w:r>
    </w:p>
    <w:p w14:paraId="111BBCC4" w14:textId="77777777" w:rsidR="00E37FBF" w:rsidRPr="00692941" w:rsidRDefault="00E37FBF" w:rsidP="00E37FBF">
      <w:pPr>
        <w:pStyle w:val="AralkYok"/>
        <w:ind w:left="6372" w:firstLine="708"/>
        <w:rPr>
          <w:i/>
          <w:lang w:val="en-US"/>
        </w:rPr>
      </w:pPr>
      <w:r w:rsidRPr="00692941">
        <w:rPr>
          <w:rFonts w:ascii="Bookman Old Style" w:hAnsi="Bookman Old Style"/>
          <w:i/>
          <w:lang w:val="en-US"/>
        </w:rPr>
        <w:t>... University</w:t>
      </w:r>
    </w:p>
    <w:bookmarkEnd w:id="0"/>
    <w:p w14:paraId="70255B74" w14:textId="77777777" w:rsidR="00E37FBF" w:rsidRDefault="00E37FBF" w:rsidP="00E37FBF">
      <w:pPr>
        <w:pStyle w:val="AralkYok"/>
        <w:ind w:left="6372" w:firstLine="708"/>
        <w:rPr>
          <w:rFonts w:ascii="Bookman Old Style" w:hAnsi="Bookman Old Style"/>
          <w:sz w:val="28"/>
          <w:szCs w:val="28"/>
          <w:lang w:val="en-US"/>
        </w:rPr>
      </w:pPr>
      <w:r w:rsidRPr="00692941">
        <w:rPr>
          <w:rFonts w:ascii="Bookman Old Style" w:hAnsi="Bookman Old Style"/>
          <w:sz w:val="28"/>
          <w:szCs w:val="28"/>
          <w:lang w:val="en-US"/>
        </w:rPr>
        <w:t>Author name</w:t>
      </w:r>
      <w:r w:rsidRPr="00692941">
        <w:rPr>
          <w:rStyle w:val="DipnotBavurusu"/>
          <w:rFonts w:ascii="Bookman Old Style" w:hAnsi="Bookman Old Style"/>
          <w:sz w:val="28"/>
          <w:szCs w:val="28"/>
          <w:lang w:val="en-US"/>
        </w:rPr>
        <w:footnoteReference w:id="4"/>
      </w:r>
    </w:p>
    <w:p w14:paraId="64327071" w14:textId="77777777" w:rsidR="00E37FBF" w:rsidRPr="00692941" w:rsidRDefault="00E37FBF" w:rsidP="00E37FBF">
      <w:pPr>
        <w:pStyle w:val="AralkYok"/>
        <w:ind w:left="6372" w:firstLine="708"/>
        <w:rPr>
          <w:i/>
          <w:lang w:val="en-US"/>
        </w:rPr>
      </w:pPr>
      <w:r w:rsidRPr="00692941">
        <w:rPr>
          <w:rFonts w:ascii="Bookman Old Style" w:hAnsi="Bookman Old Style"/>
          <w:i/>
          <w:lang w:val="en-US"/>
        </w:rPr>
        <w:t>... University</w:t>
      </w:r>
    </w:p>
    <w:p w14:paraId="7E109044" w14:textId="77777777" w:rsidR="00E37FBF" w:rsidRPr="00692941" w:rsidRDefault="00E37FBF" w:rsidP="00692941">
      <w:pPr>
        <w:pStyle w:val="AralkYok"/>
        <w:ind w:left="6372" w:firstLine="708"/>
        <w:rPr>
          <w:i/>
          <w:lang w:val="en-US"/>
        </w:rPr>
      </w:pPr>
    </w:p>
    <w:p w14:paraId="5C7B6C26" w14:textId="77777777" w:rsidR="0095261F" w:rsidRPr="00D67355" w:rsidRDefault="0095261F" w:rsidP="00895654">
      <w:pPr>
        <w:spacing w:after="0"/>
        <w:jc w:val="center"/>
        <w:rPr>
          <w:rFonts w:ascii="Bookman Old Style" w:hAnsi="Bookman Old Style"/>
          <w:b/>
          <w:sz w:val="20"/>
          <w:szCs w:val="20"/>
          <w:lang w:val="en-US"/>
        </w:rPr>
      </w:pPr>
      <w:r w:rsidRPr="00D67355">
        <w:rPr>
          <w:rFonts w:ascii="Bookman Old Style" w:hAnsi="Bookman Old Style"/>
          <w:b/>
          <w:sz w:val="20"/>
          <w:szCs w:val="20"/>
          <w:lang w:val="en-US"/>
        </w:rPr>
        <w:t>Abstract</w:t>
      </w:r>
    </w:p>
    <w:p w14:paraId="05F0D9EE" w14:textId="77777777" w:rsidR="0095261F" w:rsidRPr="00D67355" w:rsidRDefault="0095261F" w:rsidP="00866509">
      <w:pPr>
        <w:pStyle w:val="AralkYok"/>
        <w:ind w:left="567" w:right="567" w:firstLine="567"/>
        <w:jc w:val="both"/>
        <w:rPr>
          <w:rFonts w:ascii="Bookman Old Style" w:hAnsi="Bookman Old Style"/>
          <w:sz w:val="20"/>
          <w:szCs w:val="20"/>
          <w:lang w:val="en-US"/>
        </w:rPr>
      </w:pPr>
      <w:r w:rsidRPr="00D67355">
        <w:rPr>
          <w:rFonts w:ascii="Bookman Old Style" w:hAnsi="Bookman Old Style"/>
          <w:sz w:val="20"/>
          <w:szCs w:val="20"/>
          <w:lang w:val="en-US"/>
        </w:rPr>
        <w:t>Please copy and paste your abstract here preserving the template style. The abstract should not be more than 300 words</w:t>
      </w:r>
      <w:r w:rsidR="00393EF0" w:rsidRPr="00D67355">
        <w:rPr>
          <w:rFonts w:ascii="Bookman Old Style" w:hAnsi="Bookman Old Style"/>
          <w:sz w:val="20"/>
          <w:szCs w:val="20"/>
          <w:lang w:val="en-US"/>
        </w:rPr>
        <w:t xml:space="preserve"> and it should be detailed enough to state the aim of the study, the design of the study (e.g. participants, data collection, data analysis) and major findings.  Please do not cite works in the Abstract.</w:t>
      </w:r>
    </w:p>
    <w:p w14:paraId="03E53710" w14:textId="77777777" w:rsidR="003849D3" w:rsidRDefault="003849D3" w:rsidP="007A144C">
      <w:pPr>
        <w:spacing w:after="0"/>
        <w:jc w:val="both"/>
        <w:rPr>
          <w:rFonts w:ascii="Bookman Old Style" w:hAnsi="Bookman Old Style"/>
          <w:b/>
          <w:sz w:val="20"/>
          <w:szCs w:val="20"/>
          <w:lang w:val="en-US"/>
        </w:rPr>
      </w:pPr>
    </w:p>
    <w:p w14:paraId="0B7E0BC0" w14:textId="57C0172D" w:rsidR="0046314D" w:rsidRDefault="00D67355" w:rsidP="00D97417">
      <w:pPr>
        <w:ind w:left="1276" w:hanging="1276"/>
        <w:jc w:val="both"/>
        <w:rPr>
          <w:rFonts w:ascii="Bookman Old Style" w:hAnsi="Bookman Old Style"/>
          <w:sz w:val="20"/>
          <w:szCs w:val="20"/>
          <w:lang w:val="en-US"/>
        </w:rPr>
      </w:pPr>
      <w:r w:rsidRPr="00D67355">
        <w:rPr>
          <w:rFonts w:ascii="Bookman Old Style" w:hAnsi="Bookman Old Style"/>
          <w:b/>
          <w:sz w:val="20"/>
          <w:szCs w:val="20"/>
          <w:lang w:val="en-US"/>
        </w:rPr>
        <w:t>Keywords</w:t>
      </w:r>
      <w:r w:rsidR="00D97417">
        <w:rPr>
          <w:rFonts w:ascii="Bookman Old Style" w:hAnsi="Bookman Old Style"/>
          <w:b/>
          <w:sz w:val="20"/>
          <w:szCs w:val="20"/>
          <w:lang w:val="en-US"/>
        </w:rPr>
        <w:t>:</w:t>
      </w:r>
      <w:r>
        <w:rPr>
          <w:rFonts w:ascii="Bookman Old Style" w:hAnsi="Bookman Old Style"/>
          <w:b/>
          <w:sz w:val="20"/>
          <w:szCs w:val="20"/>
          <w:lang w:val="en-US"/>
        </w:rPr>
        <w:t xml:space="preserve"> </w:t>
      </w:r>
      <w:r w:rsidR="0032116F">
        <w:rPr>
          <w:rFonts w:ascii="Bookman Old Style" w:hAnsi="Bookman Old Style"/>
          <w:b/>
          <w:sz w:val="20"/>
          <w:szCs w:val="20"/>
          <w:lang w:val="en-US"/>
        </w:rPr>
        <w:t xml:space="preserve"> </w:t>
      </w:r>
      <w:r w:rsidR="0032116F" w:rsidRPr="0032116F">
        <w:rPr>
          <w:rFonts w:ascii="Bookman Old Style" w:hAnsi="Bookman Old Style"/>
          <w:sz w:val="20"/>
          <w:szCs w:val="20"/>
          <w:lang w:val="en-US"/>
        </w:rPr>
        <w:t>keyword</w:t>
      </w:r>
      <w:r w:rsidR="0032116F">
        <w:rPr>
          <w:rFonts w:ascii="Bookman Old Style" w:hAnsi="Bookman Old Style"/>
          <w:sz w:val="20"/>
          <w:szCs w:val="20"/>
          <w:lang w:val="en-US"/>
        </w:rPr>
        <w:t>, keyword, keyword, keyword, keyword (</w:t>
      </w:r>
      <w:r>
        <w:rPr>
          <w:rFonts w:ascii="Bookman Old Style" w:hAnsi="Bookman Old Style"/>
          <w:sz w:val="20"/>
          <w:szCs w:val="20"/>
          <w:lang w:val="en-US"/>
        </w:rPr>
        <w:t>at least five keywords should be provided</w:t>
      </w:r>
      <w:r w:rsidR="0032116F">
        <w:rPr>
          <w:rFonts w:ascii="Bookman Old Style" w:hAnsi="Bookman Old Style"/>
          <w:sz w:val="20"/>
          <w:szCs w:val="20"/>
          <w:lang w:val="en-US"/>
        </w:rPr>
        <w:t>)</w:t>
      </w:r>
    </w:p>
    <w:p w14:paraId="7D957B4B" w14:textId="77777777" w:rsidR="007A144C" w:rsidRPr="00D67355" w:rsidRDefault="007A144C" w:rsidP="0095261F">
      <w:pPr>
        <w:jc w:val="both"/>
        <w:rPr>
          <w:rFonts w:ascii="Bookman Old Style" w:hAnsi="Bookman Old Style"/>
          <w:sz w:val="24"/>
          <w:szCs w:val="24"/>
          <w:lang w:val="en-US"/>
        </w:rPr>
      </w:pPr>
    </w:p>
    <w:p w14:paraId="6AA7F570" w14:textId="49661078" w:rsidR="002F38A7" w:rsidRPr="001C3E66" w:rsidRDefault="002F38A7" w:rsidP="00745EF6">
      <w:pPr>
        <w:pStyle w:val="AralkYok"/>
        <w:numPr>
          <w:ilvl w:val="0"/>
          <w:numId w:val="2"/>
        </w:numPr>
        <w:ind w:left="426"/>
        <w:jc w:val="both"/>
        <w:rPr>
          <w:rFonts w:ascii="Bookman Old Style" w:hAnsi="Bookman Old Style"/>
          <w:b/>
          <w:sz w:val="24"/>
          <w:szCs w:val="24"/>
          <w:lang w:val="en-US"/>
        </w:rPr>
      </w:pPr>
      <w:r w:rsidRPr="00B0506A">
        <w:rPr>
          <w:rFonts w:ascii="Bookman Old Style" w:hAnsi="Bookman Old Style"/>
          <w:b/>
          <w:sz w:val="24"/>
          <w:szCs w:val="24"/>
          <w:lang w:val="en-US"/>
        </w:rPr>
        <w:t>Introduction</w:t>
      </w:r>
      <w:r w:rsidR="00557C1D">
        <w:rPr>
          <w:rFonts w:ascii="Bookman Old Style" w:hAnsi="Bookman Old Style"/>
          <w:b/>
          <w:sz w:val="24"/>
          <w:szCs w:val="24"/>
          <w:lang w:val="en-US"/>
        </w:rPr>
        <w:t xml:space="preserve"> </w:t>
      </w:r>
      <w:r w:rsidR="00D35CDA">
        <w:rPr>
          <w:rFonts w:ascii="Bookman Old Style" w:hAnsi="Bookman Old Style"/>
          <w:b/>
          <w:sz w:val="24"/>
          <w:szCs w:val="24"/>
          <w:lang w:val="en-US"/>
        </w:rPr>
        <w:t xml:space="preserve"> (Please read the instructions </w:t>
      </w:r>
      <w:r w:rsidR="003F5AF3">
        <w:rPr>
          <w:rFonts w:ascii="Bookman Old Style" w:hAnsi="Bookman Old Style"/>
          <w:b/>
          <w:sz w:val="24"/>
          <w:szCs w:val="24"/>
          <w:lang w:val="en-US"/>
        </w:rPr>
        <w:t>taking place under every chapter</w:t>
      </w:r>
      <w:r w:rsidR="002022DA">
        <w:rPr>
          <w:rFonts w:ascii="Bookman Old Style" w:hAnsi="Bookman Old Style"/>
          <w:b/>
          <w:sz w:val="24"/>
          <w:szCs w:val="24"/>
          <w:lang w:val="en-US"/>
        </w:rPr>
        <w:t>/section</w:t>
      </w:r>
      <w:r w:rsidR="00C12BF1">
        <w:rPr>
          <w:rFonts w:ascii="Bookman Old Style" w:hAnsi="Bookman Old Style"/>
          <w:b/>
          <w:sz w:val="24"/>
          <w:szCs w:val="24"/>
          <w:lang w:val="en-US"/>
        </w:rPr>
        <w:t xml:space="preserve"> title.</w:t>
      </w:r>
      <w:r w:rsidR="00D35CDA">
        <w:rPr>
          <w:rFonts w:ascii="Bookman Old Style" w:hAnsi="Bookman Old Style"/>
          <w:b/>
          <w:sz w:val="24"/>
          <w:szCs w:val="24"/>
          <w:lang w:val="en-US"/>
        </w:rPr>
        <w:t>)</w:t>
      </w:r>
    </w:p>
    <w:p w14:paraId="38F98277" w14:textId="4C61715A" w:rsidR="004D1ADF" w:rsidRDefault="003A569F" w:rsidP="009466D0">
      <w:pPr>
        <w:pStyle w:val="AralkYok"/>
        <w:ind w:firstLine="567"/>
        <w:jc w:val="both"/>
        <w:rPr>
          <w:rFonts w:ascii="Bookman Old Style" w:hAnsi="Bookman Old Style"/>
          <w:sz w:val="24"/>
          <w:szCs w:val="24"/>
          <w:lang w:val="en-US"/>
        </w:rPr>
      </w:pPr>
      <w:r w:rsidRPr="00B0506A">
        <w:rPr>
          <w:rFonts w:ascii="Bookman Old Style" w:hAnsi="Bookman Old Style"/>
          <w:sz w:val="44"/>
          <w:szCs w:val="44"/>
          <w:lang w:val="en-US"/>
        </w:rPr>
        <w:t>I</w:t>
      </w:r>
      <w:r w:rsidRPr="00B0506A">
        <w:rPr>
          <w:rFonts w:ascii="Bookman Old Style" w:hAnsi="Bookman Old Style"/>
          <w:sz w:val="24"/>
          <w:szCs w:val="24"/>
          <w:lang w:val="en-US"/>
        </w:rPr>
        <w:t>n the introduction part, the study should be introduced, literature should be reviewed and discussed on the narrow line of the research topic in relation to relevant theories and the gap filled by your research should be stated clearly.</w:t>
      </w:r>
    </w:p>
    <w:p w14:paraId="5146652F" w14:textId="4A56D4D7" w:rsidR="00AD6D0D" w:rsidRDefault="00AD6D0D" w:rsidP="009466D0">
      <w:pPr>
        <w:pStyle w:val="AralkYok"/>
        <w:ind w:firstLine="567"/>
        <w:jc w:val="both"/>
        <w:rPr>
          <w:rFonts w:ascii="Bookman Old Style" w:hAnsi="Bookman Old Style"/>
          <w:sz w:val="24"/>
          <w:szCs w:val="24"/>
          <w:lang w:val="en-US"/>
        </w:rPr>
      </w:pPr>
      <w:r>
        <w:rPr>
          <w:rFonts w:ascii="Bookman Old Style" w:hAnsi="Bookman Old Style"/>
          <w:sz w:val="24"/>
          <w:szCs w:val="24"/>
          <w:lang w:val="en-US"/>
        </w:rPr>
        <w:t xml:space="preserve">Please note that the first line of each paragraph is </w:t>
      </w:r>
      <w:r w:rsidRPr="00E3035B">
        <w:rPr>
          <w:rFonts w:ascii="Bookman Old Style" w:hAnsi="Bookman Old Style"/>
          <w:b/>
          <w:bCs/>
          <w:sz w:val="24"/>
          <w:szCs w:val="24"/>
          <w:lang w:val="en-US"/>
        </w:rPr>
        <w:t>indented</w:t>
      </w:r>
      <w:r w:rsidR="000F6A97">
        <w:rPr>
          <w:rFonts w:ascii="Bookman Old Style" w:hAnsi="Bookman Old Style"/>
          <w:b/>
          <w:bCs/>
          <w:sz w:val="24"/>
          <w:szCs w:val="24"/>
          <w:lang w:val="en-US"/>
        </w:rPr>
        <w:t>.</w:t>
      </w:r>
      <w:r w:rsidR="00E3035B">
        <w:rPr>
          <w:rFonts w:ascii="Bookman Old Style" w:hAnsi="Bookman Old Style"/>
          <w:b/>
          <w:bCs/>
          <w:sz w:val="24"/>
          <w:szCs w:val="24"/>
          <w:lang w:val="en-US"/>
        </w:rPr>
        <w:t xml:space="preserve"> </w:t>
      </w:r>
      <w:r w:rsidR="00E3035B">
        <w:rPr>
          <w:rFonts w:ascii="Bookman Old Style" w:hAnsi="Bookman Old Style"/>
          <w:sz w:val="24"/>
          <w:szCs w:val="24"/>
          <w:lang w:val="en-US"/>
        </w:rPr>
        <w:t>Please do not change the inde</w:t>
      </w:r>
      <w:r w:rsidR="000F6A97">
        <w:rPr>
          <w:rFonts w:ascii="Bookman Old Style" w:hAnsi="Bookman Old Style"/>
          <w:sz w:val="24"/>
          <w:szCs w:val="24"/>
          <w:lang w:val="en-US"/>
        </w:rPr>
        <w:t>ntation value</w:t>
      </w:r>
      <w:r w:rsidR="00B2142A">
        <w:rPr>
          <w:rFonts w:ascii="Bookman Old Style" w:hAnsi="Bookman Old Style"/>
          <w:sz w:val="24"/>
          <w:szCs w:val="24"/>
          <w:lang w:val="en-US"/>
        </w:rPr>
        <w:t xml:space="preserve"> (if you cannot see the value, please click the '</w:t>
      </w:r>
      <w:r w:rsidR="00D71E9D">
        <w:rPr>
          <w:rFonts w:ascii="Bookman Old Style" w:hAnsi="Bookman Old Style"/>
          <w:sz w:val="24"/>
          <w:szCs w:val="24"/>
          <w:lang w:val="en-US"/>
        </w:rPr>
        <w:t>View</w:t>
      </w:r>
      <w:r w:rsidR="00B2142A">
        <w:rPr>
          <w:rFonts w:ascii="Bookman Old Style" w:hAnsi="Bookman Old Style"/>
          <w:sz w:val="24"/>
          <w:szCs w:val="24"/>
          <w:lang w:val="en-US"/>
        </w:rPr>
        <w:t xml:space="preserve"> and then </w:t>
      </w:r>
      <w:r w:rsidR="00EB0D5D">
        <w:rPr>
          <w:rFonts w:ascii="Bookman Old Style" w:hAnsi="Bookman Old Style"/>
          <w:sz w:val="24"/>
          <w:szCs w:val="24"/>
          <w:lang w:val="en-US"/>
        </w:rPr>
        <w:t xml:space="preserve">mark the </w:t>
      </w:r>
      <w:r w:rsidR="00B2142A">
        <w:rPr>
          <w:rFonts w:ascii="Bookman Old Style" w:hAnsi="Bookman Old Style"/>
          <w:sz w:val="24"/>
          <w:szCs w:val="24"/>
          <w:lang w:val="en-US"/>
        </w:rPr>
        <w:t>'Ruler</w:t>
      </w:r>
      <w:r w:rsidR="00EB0D5D">
        <w:rPr>
          <w:rFonts w:ascii="Bookman Old Style" w:hAnsi="Bookman Old Style"/>
          <w:sz w:val="24"/>
          <w:szCs w:val="24"/>
          <w:lang w:val="en-US"/>
        </w:rPr>
        <w:t>' box)</w:t>
      </w:r>
      <w:r w:rsidR="000F6A97">
        <w:rPr>
          <w:rFonts w:ascii="Bookman Old Style" w:hAnsi="Bookman Old Style"/>
          <w:sz w:val="24"/>
          <w:szCs w:val="24"/>
          <w:lang w:val="en-US"/>
        </w:rPr>
        <w:t>; align your manuscript to the template's indentation</w:t>
      </w:r>
      <w:r w:rsidR="00236C70">
        <w:rPr>
          <w:rFonts w:ascii="Bookman Old Style" w:hAnsi="Bookman Old Style"/>
          <w:sz w:val="24"/>
          <w:szCs w:val="24"/>
          <w:lang w:val="en-US"/>
        </w:rPr>
        <w:t xml:space="preserve"> value</w:t>
      </w:r>
      <w:r w:rsidR="000F6A97">
        <w:rPr>
          <w:rFonts w:ascii="Bookman Old Style" w:hAnsi="Bookman Old Style"/>
          <w:sz w:val="24"/>
          <w:szCs w:val="24"/>
          <w:lang w:val="en-US"/>
        </w:rPr>
        <w:t>.</w:t>
      </w:r>
      <w:r w:rsidR="009F5700">
        <w:rPr>
          <w:rFonts w:ascii="Bookman Old Style" w:hAnsi="Bookman Old Style"/>
          <w:sz w:val="24"/>
          <w:szCs w:val="24"/>
          <w:lang w:val="en-US"/>
        </w:rPr>
        <w:t xml:space="preserve"> </w:t>
      </w:r>
      <w:r w:rsidR="000F6A97">
        <w:rPr>
          <w:rFonts w:ascii="Bookman Old Style" w:hAnsi="Bookman Old Style"/>
          <w:sz w:val="24"/>
          <w:szCs w:val="24"/>
          <w:lang w:val="en-US"/>
        </w:rPr>
        <w:t>N</w:t>
      </w:r>
      <w:r w:rsidR="009F5700">
        <w:rPr>
          <w:rFonts w:ascii="Bookman Old Style" w:hAnsi="Bookman Old Style"/>
          <w:sz w:val="24"/>
          <w:szCs w:val="24"/>
          <w:lang w:val="en-US"/>
        </w:rPr>
        <w:t>o space is added between paragraphs.</w:t>
      </w:r>
    </w:p>
    <w:p w14:paraId="7135B309" w14:textId="77777777" w:rsidR="004D1ADF" w:rsidRDefault="004D1ADF" w:rsidP="003A569F">
      <w:pPr>
        <w:pStyle w:val="AralkYok"/>
        <w:jc w:val="both"/>
        <w:rPr>
          <w:rFonts w:ascii="Bookman Old Style" w:hAnsi="Bookman Old Style"/>
          <w:sz w:val="24"/>
          <w:szCs w:val="24"/>
          <w:lang w:val="en-US"/>
        </w:rPr>
      </w:pPr>
    </w:p>
    <w:p w14:paraId="5D03B411" w14:textId="77777777" w:rsidR="003A569F" w:rsidRPr="007675C0" w:rsidRDefault="005A263D" w:rsidP="00E059BC">
      <w:pPr>
        <w:pStyle w:val="AralkYok"/>
        <w:ind w:left="66" w:firstLine="360"/>
        <w:jc w:val="both"/>
        <w:rPr>
          <w:rFonts w:ascii="Bookman Old Style" w:hAnsi="Bookman Old Style"/>
          <w:color w:val="FF0000"/>
          <w:sz w:val="24"/>
          <w:szCs w:val="24"/>
          <w:lang w:val="en-US"/>
        </w:rPr>
      </w:pPr>
      <w:r w:rsidRPr="007675C0">
        <w:rPr>
          <w:rFonts w:ascii="Bookman Old Style" w:hAnsi="Bookman Old Style"/>
          <w:color w:val="FF0000"/>
          <w:sz w:val="24"/>
          <w:szCs w:val="24"/>
          <w:lang w:val="en-US"/>
        </w:rPr>
        <w:t>Please n</w:t>
      </w:r>
      <w:r w:rsidR="002C19D6" w:rsidRPr="007675C0">
        <w:rPr>
          <w:rFonts w:ascii="Bookman Old Style" w:hAnsi="Bookman Old Style"/>
          <w:color w:val="FF0000"/>
          <w:sz w:val="24"/>
          <w:szCs w:val="24"/>
          <w:lang w:val="en-US"/>
        </w:rPr>
        <w:t>ote that all of the subheadings must be nu</w:t>
      </w:r>
      <w:r w:rsidR="007675C0" w:rsidRPr="007675C0">
        <w:rPr>
          <w:rFonts w:ascii="Bookman Old Style" w:hAnsi="Bookman Old Style"/>
          <w:color w:val="FF0000"/>
          <w:sz w:val="24"/>
          <w:szCs w:val="24"/>
          <w:lang w:val="en-US"/>
        </w:rPr>
        <w:t>m</w:t>
      </w:r>
      <w:r w:rsidR="002C19D6" w:rsidRPr="007675C0">
        <w:rPr>
          <w:rFonts w:ascii="Bookman Old Style" w:hAnsi="Bookman Old Style"/>
          <w:color w:val="FF0000"/>
          <w:sz w:val="24"/>
          <w:szCs w:val="24"/>
          <w:lang w:val="en-US"/>
        </w:rPr>
        <w:t>bered</w:t>
      </w:r>
      <w:r w:rsidR="00B1051B" w:rsidRPr="007675C0">
        <w:rPr>
          <w:rFonts w:ascii="Bookman Old Style" w:hAnsi="Bookman Old Style"/>
          <w:color w:val="FF0000"/>
          <w:sz w:val="24"/>
          <w:szCs w:val="24"/>
          <w:lang w:val="en-US"/>
        </w:rPr>
        <w:t>.</w:t>
      </w:r>
    </w:p>
    <w:p w14:paraId="721FE210" w14:textId="77777777" w:rsidR="003A569F" w:rsidRDefault="003A569F" w:rsidP="001C3E66">
      <w:pPr>
        <w:pStyle w:val="AralkYok"/>
        <w:ind w:left="66"/>
        <w:jc w:val="both"/>
        <w:rPr>
          <w:rFonts w:ascii="Bookman Old Style" w:hAnsi="Bookman Old Style"/>
          <w:sz w:val="24"/>
          <w:szCs w:val="24"/>
          <w:lang w:val="en-US"/>
        </w:rPr>
      </w:pPr>
    </w:p>
    <w:p w14:paraId="4C30839C" w14:textId="77777777" w:rsidR="003A569F" w:rsidRPr="003A569F" w:rsidRDefault="003A569F" w:rsidP="001C3E66">
      <w:pPr>
        <w:pStyle w:val="AralkYok"/>
        <w:ind w:left="66"/>
        <w:jc w:val="both"/>
        <w:rPr>
          <w:rFonts w:ascii="Bookman Old Style" w:hAnsi="Bookman Old Style"/>
          <w:sz w:val="24"/>
          <w:szCs w:val="24"/>
          <w:lang w:val="en-US"/>
        </w:rPr>
      </w:pPr>
    </w:p>
    <w:p w14:paraId="7C35E4FD" w14:textId="77777777" w:rsidR="001C3E66" w:rsidRPr="001C3E66" w:rsidRDefault="001C3E66" w:rsidP="001C3E66">
      <w:pPr>
        <w:pStyle w:val="AralkYok"/>
        <w:numPr>
          <w:ilvl w:val="1"/>
          <w:numId w:val="2"/>
        </w:numPr>
        <w:jc w:val="both"/>
        <w:rPr>
          <w:rFonts w:ascii="Bookman Old Style" w:hAnsi="Bookman Old Style"/>
          <w:i/>
          <w:sz w:val="24"/>
          <w:szCs w:val="24"/>
          <w:lang w:val="en-US"/>
        </w:rPr>
      </w:pPr>
      <w:r w:rsidRPr="001C3E66">
        <w:rPr>
          <w:rFonts w:ascii="Bookman Old Style" w:hAnsi="Bookman Old Style"/>
          <w:i/>
          <w:sz w:val="24"/>
          <w:szCs w:val="24"/>
          <w:lang w:val="en-US"/>
        </w:rPr>
        <w:t>Subtitle</w:t>
      </w:r>
    </w:p>
    <w:p w14:paraId="3A9EBEA3" w14:textId="77777777" w:rsidR="001C3E66" w:rsidRPr="001C3E66" w:rsidRDefault="001C3E66" w:rsidP="001C3E66">
      <w:pPr>
        <w:pStyle w:val="AralkYok"/>
        <w:numPr>
          <w:ilvl w:val="1"/>
          <w:numId w:val="2"/>
        </w:numPr>
        <w:jc w:val="both"/>
        <w:rPr>
          <w:rFonts w:ascii="Bookman Old Style" w:hAnsi="Bookman Old Style"/>
          <w:i/>
          <w:sz w:val="24"/>
          <w:szCs w:val="24"/>
          <w:lang w:val="en-US"/>
        </w:rPr>
      </w:pPr>
      <w:r w:rsidRPr="001C3E66">
        <w:rPr>
          <w:rFonts w:ascii="Bookman Old Style" w:hAnsi="Bookman Old Style"/>
          <w:i/>
          <w:sz w:val="24"/>
          <w:szCs w:val="24"/>
          <w:lang w:val="en-US"/>
        </w:rPr>
        <w:t>sbt</w:t>
      </w:r>
    </w:p>
    <w:p w14:paraId="01579F85" w14:textId="77777777" w:rsidR="0046314D" w:rsidRPr="00B0506A" w:rsidRDefault="0046314D" w:rsidP="00745EF6">
      <w:pPr>
        <w:pStyle w:val="AralkYok"/>
        <w:numPr>
          <w:ilvl w:val="0"/>
          <w:numId w:val="2"/>
        </w:numPr>
        <w:ind w:left="426"/>
        <w:jc w:val="both"/>
        <w:rPr>
          <w:rFonts w:ascii="Bookman Old Style" w:hAnsi="Bookman Old Style"/>
          <w:b/>
          <w:sz w:val="24"/>
          <w:szCs w:val="24"/>
          <w:lang w:val="en-US"/>
        </w:rPr>
      </w:pPr>
      <w:r w:rsidRPr="00B0506A">
        <w:rPr>
          <w:rFonts w:ascii="Bookman Old Style" w:hAnsi="Bookman Old Style"/>
          <w:b/>
          <w:sz w:val="24"/>
          <w:szCs w:val="24"/>
          <w:lang w:val="en-US"/>
        </w:rPr>
        <w:lastRenderedPageBreak/>
        <w:t>Methodology</w:t>
      </w:r>
    </w:p>
    <w:p w14:paraId="198F732E" w14:textId="77777777" w:rsidR="0046314D" w:rsidRDefault="00052504" w:rsidP="00F67E8C">
      <w:pPr>
        <w:pStyle w:val="AralkYok"/>
        <w:ind w:firstLine="426"/>
        <w:jc w:val="both"/>
        <w:rPr>
          <w:rFonts w:ascii="Bookman Old Style" w:hAnsi="Bookman Old Style"/>
          <w:sz w:val="24"/>
          <w:szCs w:val="24"/>
          <w:lang w:val="en-US"/>
        </w:rPr>
      </w:pPr>
      <w:r w:rsidRPr="00B0506A">
        <w:rPr>
          <w:rFonts w:ascii="Bookman Old Style" w:hAnsi="Bookman Old Style"/>
          <w:sz w:val="24"/>
          <w:szCs w:val="24"/>
          <w:lang w:val="en-US"/>
        </w:rPr>
        <w:t xml:space="preserve">The methodology of the research should be detailed very clearly referring to relevant theories. </w:t>
      </w:r>
    </w:p>
    <w:p w14:paraId="2F427897" w14:textId="77777777" w:rsidR="00231C53" w:rsidRPr="00B0506A" w:rsidRDefault="00231C53" w:rsidP="00440343">
      <w:pPr>
        <w:pStyle w:val="AralkYok"/>
        <w:jc w:val="both"/>
        <w:rPr>
          <w:rFonts w:ascii="Bookman Old Style" w:hAnsi="Bookman Old Style"/>
          <w:sz w:val="24"/>
          <w:szCs w:val="24"/>
          <w:lang w:val="en-US"/>
        </w:rPr>
      </w:pPr>
    </w:p>
    <w:p w14:paraId="241905C5" w14:textId="77777777" w:rsidR="00BB2052" w:rsidRDefault="00BB2052" w:rsidP="0053641D">
      <w:pPr>
        <w:pStyle w:val="AralkYok"/>
        <w:numPr>
          <w:ilvl w:val="1"/>
          <w:numId w:val="3"/>
        </w:numPr>
        <w:jc w:val="both"/>
        <w:rPr>
          <w:rFonts w:ascii="Bookman Old Style" w:hAnsi="Bookman Old Style"/>
          <w:i/>
          <w:sz w:val="24"/>
          <w:szCs w:val="24"/>
          <w:lang w:val="en-US"/>
        </w:rPr>
      </w:pPr>
      <w:r>
        <w:rPr>
          <w:rFonts w:ascii="Bookman Old Style" w:hAnsi="Bookman Old Style"/>
          <w:i/>
          <w:sz w:val="24"/>
          <w:szCs w:val="24"/>
          <w:lang w:val="en-US"/>
        </w:rPr>
        <w:t>Participants</w:t>
      </w:r>
    </w:p>
    <w:p w14:paraId="6EFF2EA4" w14:textId="77777777" w:rsidR="00240EB9" w:rsidRDefault="00240EB9" w:rsidP="00E059BC">
      <w:pPr>
        <w:pStyle w:val="AralkYok"/>
        <w:ind w:firstLine="426"/>
        <w:jc w:val="both"/>
        <w:rPr>
          <w:rFonts w:ascii="Bookman Old Style" w:hAnsi="Bookman Old Style"/>
          <w:sz w:val="24"/>
          <w:szCs w:val="24"/>
          <w:lang w:val="en-US"/>
        </w:rPr>
      </w:pPr>
      <w:r>
        <w:rPr>
          <w:rFonts w:ascii="Bookman Old Style" w:hAnsi="Bookman Old Style"/>
          <w:sz w:val="24"/>
          <w:szCs w:val="24"/>
          <w:lang w:val="en-US"/>
        </w:rPr>
        <w:t>Participants must be defined in details: The number in each group, the ages (if necessary)</w:t>
      </w:r>
      <w:r w:rsidR="00566DB6">
        <w:rPr>
          <w:rFonts w:ascii="Bookman Old Style" w:hAnsi="Bookman Old Style"/>
          <w:sz w:val="24"/>
          <w:szCs w:val="24"/>
          <w:lang w:val="en-US"/>
        </w:rPr>
        <w:t>, any peculiarity which can be a factor in the findings.</w:t>
      </w:r>
    </w:p>
    <w:p w14:paraId="4EAD4A7E" w14:textId="77777777" w:rsidR="00067048" w:rsidRDefault="00067048" w:rsidP="00240EB9">
      <w:pPr>
        <w:pStyle w:val="AralkYok"/>
        <w:jc w:val="both"/>
        <w:rPr>
          <w:rFonts w:ascii="Bookman Old Style" w:hAnsi="Bookman Old Style"/>
          <w:sz w:val="24"/>
          <w:szCs w:val="24"/>
          <w:lang w:val="en-US"/>
        </w:rPr>
      </w:pPr>
    </w:p>
    <w:p w14:paraId="690F9E36" w14:textId="77777777" w:rsidR="00052504" w:rsidRDefault="00052504" w:rsidP="0053641D">
      <w:pPr>
        <w:pStyle w:val="AralkYok"/>
        <w:numPr>
          <w:ilvl w:val="1"/>
          <w:numId w:val="3"/>
        </w:numPr>
        <w:jc w:val="both"/>
        <w:rPr>
          <w:rFonts w:ascii="Bookman Old Style" w:hAnsi="Bookman Old Style"/>
          <w:i/>
          <w:sz w:val="24"/>
          <w:szCs w:val="24"/>
          <w:lang w:val="en-US"/>
        </w:rPr>
      </w:pPr>
      <w:r w:rsidRPr="00B0506A">
        <w:rPr>
          <w:rFonts w:ascii="Bookman Old Style" w:hAnsi="Bookman Old Style"/>
          <w:i/>
          <w:sz w:val="24"/>
          <w:szCs w:val="24"/>
          <w:lang w:val="en-US"/>
        </w:rPr>
        <w:t>Data collection and processing</w:t>
      </w:r>
    </w:p>
    <w:p w14:paraId="173560AD" w14:textId="77777777" w:rsidR="00566DB6" w:rsidRDefault="00566DB6" w:rsidP="00E059BC">
      <w:pPr>
        <w:pStyle w:val="AralkYok"/>
        <w:ind w:firstLine="426"/>
        <w:jc w:val="both"/>
        <w:rPr>
          <w:rFonts w:ascii="Bookman Old Style" w:hAnsi="Bookman Old Style"/>
          <w:sz w:val="24"/>
          <w:szCs w:val="24"/>
          <w:lang w:val="en-US"/>
        </w:rPr>
      </w:pPr>
      <w:r>
        <w:rPr>
          <w:rFonts w:ascii="Bookman Old Style" w:hAnsi="Bookman Old Style"/>
          <w:sz w:val="24"/>
          <w:szCs w:val="24"/>
          <w:lang w:val="en-US"/>
        </w:rPr>
        <w:t>How did you collect the data? What instruments</w:t>
      </w:r>
      <w:r w:rsidR="00A27D44">
        <w:rPr>
          <w:rFonts w:ascii="Bookman Old Style" w:hAnsi="Bookman Old Style"/>
          <w:sz w:val="24"/>
          <w:szCs w:val="24"/>
          <w:lang w:val="en-US"/>
        </w:rPr>
        <w:t xml:space="preserve"> or devices are used?</w:t>
      </w:r>
      <w:r w:rsidR="00FC645A">
        <w:rPr>
          <w:rFonts w:ascii="Bookman Old Style" w:hAnsi="Bookman Old Style"/>
          <w:sz w:val="24"/>
          <w:szCs w:val="24"/>
          <w:lang w:val="en-US"/>
        </w:rPr>
        <w:t xml:space="preserve"> What </w:t>
      </w:r>
      <w:r w:rsidR="00000DCA">
        <w:rPr>
          <w:rFonts w:ascii="Bookman Old Style" w:hAnsi="Bookman Old Style"/>
          <w:sz w:val="24"/>
          <w:szCs w:val="24"/>
          <w:lang w:val="en-US"/>
        </w:rPr>
        <w:t xml:space="preserve">specific conditions are designed? Etc. </w:t>
      </w:r>
    </w:p>
    <w:p w14:paraId="75CA8544" w14:textId="77777777" w:rsidR="00067048" w:rsidRPr="00566DB6" w:rsidRDefault="00067048" w:rsidP="00566DB6">
      <w:pPr>
        <w:pStyle w:val="AralkYok"/>
        <w:jc w:val="both"/>
        <w:rPr>
          <w:rFonts w:ascii="Bookman Old Style" w:hAnsi="Bookman Old Style"/>
          <w:sz w:val="24"/>
          <w:szCs w:val="24"/>
          <w:lang w:val="en-US"/>
        </w:rPr>
      </w:pPr>
    </w:p>
    <w:p w14:paraId="75677949" w14:textId="77777777" w:rsidR="008000C9" w:rsidRDefault="00BB2052" w:rsidP="0053641D">
      <w:pPr>
        <w:pStyle w:val="AralkYok"/>
        <w:numPr>
          <w:ilvl w:val="1"/>
          <w:numId w:val="3"/>
        </w:numPr>
        <w:jc w:val="both"/>
        <w:rPr>
          <w:rFonts w:ascii="Bookman Old Style" w:hAnsi="Bookman Old Style"/>
          <w:i/>
          <w:sz w:val="24"/>
          <w:szCs w:val="24"/>
          <w:lang w:val="en-US"/>
        </w:rPr>
      </w:pPr>
      <w:r>
        <w:rPr>
          <w:rFonts w:ascii="Bookman Old Style" w:hAnsi="Bookman Old Style"/>
          <w:i/>
          <w:sz w:val="24"/>
          <w:szCs w:val="24"/>
          <w:lang w:val="en-US"/>
        </w:rPr>
        <w:t>Data analysis</w:t>
      </w:r>
    </w:p>
    <w:p w14:paraId="1DA4E1D4" w14:textId="0349A269" w:rsidR="00994B2D" w:rsidRDefault="00A10D0E" w:rsidP="00E059BC">
      <w:pPr>
        <w:pStyle w:val="AralkYok"/>
        <w:ind w:firstLine="426"/>
        <w:jc w:val="both"/>
        <w:rPr>
          <w:rFonts w:ascii="Bookman Old Style" w:hAnsi="Bookman Old Style"/>
          <w:sz w:val="24"/>
          <w:szCs w:val="24"/>
          <w:lang w:val="en-US"/>
        </w:rPr>
      </w:pPr>
      <w:r>
        <w:rPr>
          <w:rFonts w:ascii="Bookman Old Style" w:hAnsi="Bookman Old Style"/>
          <w:sz w:val="24"/>
          <w:szCs w:val="24"/>
          <w:lang w:val="en-US"/>
        </w:rPr>
        <w:t>How are the</w:t>
      </w:r>
      <w:r w:rsidR="00994B2D">
        <w:rPr>
          <w:rFonts w:ascii="Bookman Old Style" w:hAnsi="Bookman Old Style"/>
          <w:sz w:val="24"/>
          <w:szCs w:val="24"/>
          <w:lang w:val="en-US"/>
        </w:rPr>
        <w:t xml:space="preserve"> data analyzed? Qualitatively or quantitatively or both?</w:t>
      </w:r>
      <w:r w:rsidR="00376381">
        <w:rPr>
          <w:rFonts w:ascii="Bookman Old Style" w:hAnsi="Bookman Old Style"/>
          <w:sz w:val="24"/>
          <w:szCs w:val="24"/>
          <w:lang w:val="en-US"/>
        </w:rPr>
        <w:t xml:space="preserve"> Manually or using some data analysis tools?</w:t>
      </w:r>
    </w:p>
    <w:p w14:paraId="597842AD" w14:textId="77777777" w:rsidR="00067048" w:rsidRPr="00994B2D" w:rsidRDefault="00067048" w:rsidP="00994B2D">
      <w:pPr>
        <w:pStyle w:val="AralkYok"/>
        <w:jc w:val="both"/>
        <w:rPr>
          <w:rFonts w:ascii="Bookman Old Style" w:hAnsi="Bookman Old Style"/>
          <w:sz w:val="24"/>
          <w:szCs w:val="24"/>
          <w:lang w:val="en-US"/>
        </w:rPr>
      </w:pPr>
    </w:p>
    <w:p w14:paraId="75A2DDAE" w14:textId="77777777" w:rsidR="00994B2D" w:rsidRPr="00B0506A" w:rsidRDefault="002C19D6" w:rsidP="0053641D">
      <w:pPr>
        <w:pStyle w:val="AralkYok"/>
        <w:numPr>
          <w:ilvl w:val="1"/>
          <w:numId w:val="3"/>
        </w:numPr>
        <w:jc w:val="both"/>
        <w:rPr>
          <w:rFonts w:ascii="Bookman Old Style" w:hAnsi="Bookman Old Style"/>
          <w:i/>
          <w:sz w:val="24"/>
          <w:szCs w:val="24"/>
          <w:lang w:val="en-US"/>
        </w:rPr>
      </w:pPr>
      <w:r>
        <w:rPr>
          <w:rFonts w:ascii="Bookman Old Style" w:hAnsi="Bookman Old Style"/>
          <w:i/>
          <w:sz w:val="24"/>
          <w:szCs w:val="24"/>
          <w:lang w:val="en-US"/>
        </w:rPr>
        <w:t>Subheading</w:t>
      </w:r>
    </w:p>
    <w:p w14:paraId="041F5F90" w14:textId="77777777" w:rsidR="0046314D" w:rsidRPr="00B0506A" w:rsidRDefault="00662670" w:rsidP="00E059BC">
      <w:pPr>
        <w:pStyle w:val="AralkYok"/>
        <w:ind w:firstLine="426"/>
        <w:jc w:val="both"/>
        <w:rPr>
          <w:rFonts w:ascii="Bookman Old Style" w:hAnsi="Bookman Old Style"/>
          <w:sz w:val="24"/>
          <w:szCs w:val="24"/>
          <w:lang w:val="en-US"/>
        </w:rPr>
      </w:pPr>
      <w:r w:rsidRPr="00B0506A">
        <w:rPr>
          <w:rFonts w:ascii="Bookman Old Style" w:hAnsi="Bookman Old Style"/>
          <w:sz w:val="24"/>
          <w:szCs w:val="24"/>
          <w:lang w:val="en-US"/>
        </w:rPr>
        <w:t>Subheadings should be decided by the authors as the study requires. However, u</w:t>
      </w:r>
      <w:r w:rsidR="00052504" w:rsidRPr="00B0506A">
        <w:rPr>
          <w:rFonts w:ascii="Bookman Old Style" w:hAnsi="Bookman Old Style"/>
          <w:sz w:val="24"/>
          <w:szCs w:val="24"/>
          <w:lang w:val="en-US"/>
        </w:rPr>
        <w:t>nder the subheading of data collection and</w:t>
      </w:r>
      <w:r w:rsidRPr="00B0506A">
        <w:rPr>
          <w:rFonts w:ascii="Bookman Old Style" w:hAnsi="Bookman Old Style"/>
          <w:sz w:val="24"/>
          <w:szCs w:val="24"/>
          <w:lang w:val="en-US"/>
        </w:rPr>
        <w:t xml:space="preserve"> processing, the authors should make sure that participants are described, the stages of data collection are detailed and explained, the coding and analysis are made clear, the tools and conventions of analysis are explained in details.</w:t>
      </w:r>
    </w:p>
    <w:p w14:paraId="42A1DAD3" w14:textId="77777777" w:rsidR="00662670" w:rsidRPr="00B0506A" w:rsidRDefault="00662670" w:rsidP="00440343">
      <w:pPr>
        <w:pStyle w:val="AralkYok"/>
        <w:jc w:val="both"/>
        <w:rPr>
          <w:rFonts w:ascii="Bookman Old Style" w:hAnsi="Bookman Old Style"/>
          <w:sz w:val="24"/>
          <w:szCs w:val="24"/>
          <w:lang w:val="en-US"/>
        </w:rPr>
      </w:pPr>
    </w:p>
    <w:p w14:paraId="56549D61" w14:textId="77777777" w:rsidR="00EE59F1" w:rsidRPr="00EE59F1" w:rsidRDefault="00662670" w:rsidP="00745EF6">
      <w:pPr>
        <w:pStyle w:val="AralkYok"/>
        <w:numPr>
          <w:ilvl w:val="0"/>
          <w:numId w:val="2"/>
        </w:numPr>
        <w:ind w:left="426"/>
        <w:jc w:val="both"/>
        <w:rPr>
          <w:rFonts w:ascii="Bookman Old Style" w:hAnsi="Bookman Old Style"/>
          <w:b/>
          <w:sz w:val="24"/>
          <w:szCs w:val="24"/>
          <w:lang w:val="en-US"/>
        </w:rPr>
      </w:pPr>
      <w:r w:rsidRPr="00B0506A">
        <w:rPr>
          <w:rFonts w:ascii="Bookman Old Style" w:hAnsi="Bookman Old Style"/>
          <w:b/>
          <w:sz w:val="24"/>
          <w:szCs w:val="24"/>
          <w:lang w:val="en-US"/>
        </w:rPr>
        <w:t>Findings</w:t>
      </w:r>
    </w:p>
    <w:p w14:paraId="07266C15" w14:textId="77777777" w:rsidR="00662670" w:rsidRDefault="00EE59F1" w:rsidP="00E059BC">
      <w:pPr>
        <w:pStyle w:val="AralkYok"/>
        <w:ind w:firstLine="426"/>
        <w:jc w:val="both"/>
        <w:rPr>
          <w:rFonts w:ascii="Bookman Old Style" w:hAnsi="Bookman Old Style"/>
          <w:sz w:val="24"/>
          <w:szCs w:val="24"/>
          <w:lang w:val="en-US"/>
        </w:rPr>
      </w:pPr>
      <w:r>
        <w:rPr>
          <w:rFonts w:ascii="Bookman Old Style" w:hAnsi="Bookman Old Style"/>
          <w:sz w:val="24"/>
          <w:szCs w:val="24"/>
          <w:lang w:val="en-US"/>
        </w:rPr>
        <w:t>Findings should not be discussed</w:t>
      </w:r>
      <w:r w:rsidR="00F00611">
        <w:rPr>
          <w:rFonts w:ascii="Bookman Old Style" w:hAnsi="Bookman Old Style"/>
          <w:sz w:val="24"/>
          <w:szCs w:val="24"/>
          <w:lang w:val="en-US"/>
        </w:rPr>
        <w:t xml:space="preserve"> here.</w:t>
      </w:r>
      <w:r>
        <w:rPr>
          <w:rFonts w:ascii="Bookman Old Style" w:hAnsi="Bookman Old Style"/>
          <w:sz w:val="24"/>
          <w:szCs w:val="24"/>
          <w:lang w:val="en-US"/>
        </w:rPr>
        <w:t xml:space="preserve"> </w:t>
      </w:r>
      <w:r w:rsidR="00662670" w:rsidRPr="00B0506A">
        <w:rPr>
          <w:rFonts w:ascii="Bookman Old Style" w:hAnsi="Bookman Old Style"/>
          <w:sz w:val="24"/>
          <w:szCs w:val="24"/>
          <w:lang w:val="en-US"/>
        </w:rPr>
        <w:t xml:space="preserve">Please copy and paste the findings here. </w:t>
      </w:r>
      <w:r w:rsidR="00BF7ED1">
        <w:rPr>
          <w:rFonts w:ascii="Bookman Old Style" w:hAnsi="Bookman Old Style"/>
          <w:sz w:val="24"/>
          <w:szCs w:val="24"/>
          <w:lang w:val="en-US"/>
        </w:rPr>
        <w:t xml:space="preserve">Tables, Figures, </w:t>
      </w:r>
      <w:r w:rsidR="006A2511" w:rsidRPr="00B0506A">
        <w:rPr>
          <w:rFonts w:ascii="Bookman Old Style" w:hAnsi="Bookman Old Style"/>
          <w:sz w:val="24"/>
          <w:szCs w:val="24"/>
          <w:lang w:val="en-US"/>
        </w:rPr>
        <w:t>Graphics etc. should</w:t>
      </w:r>
      <w:r w:rsidR="001D6BB6" w:rsidRPr="00B0506A">
        <w:rPr>
          <w:rFonts w:ascii="Bookman Old Style" w:hAnsi="Bookman Old Style"/>
          <w:sz w:val="24"/>
          <w:szCs w:val="24"/>
          <w:lang w:val="en-US"/>
        </w:rPr>
        <w:t xml:space="preserve"> be centered</w:t>
      </w:r>
      <w:r w:rsidR="0031080F">
        <w:rPr>
          <w:rFonts w:ascii="Bookman Old Style" w:hAnsi="Bookman Old Style"/>
          <w:sz w:val="24"/>
          <w:szCs w:val="24"/>
          <w:lang w:val="en-US"/>
        </w:rPr>
        <w:t>; placed where they should be</w:t>
      </w:r>
      <w:r w:rsidR="001D6BB6" w:rsidRPr="00B0506A">
        <w:rPr>
          <w:rFonts w:ascii="Bookman Old Style" w:hAnsi="Bookman Old Style"/>
          <w:sz w:val="24"/>
          <w:szCs w:val="24"/>
          <w:lang w:val="en-US"/>
        </w:rPr>
        <w:t xml:space="preserve"> and numbered consec</w:t>
      </w:r>
      <w:r w:rsidR="006A2511" w:rsidRPr="00B0506A">
        <w:rPr>
          <w:rFonts w:ascii="Bookman Old Style" w:hAnsi="Bookman Old Style"/>
          <w:sz w:val="24"/>
          <w:szCs w:val="24"/>
          <w:lang w:val="en-US"/>
        </w:rPr>
        <w:t xml:space="preserve">utively. </w:t>
      </w:r>
      <w:r w:rsidR="001D6BB6" w:rsidRPr="00B0506A">
        <w:rPr>
          <w:rFonts w:ascii="Bookman Old Style" w:hAnsi="Bookman Old Style"/>
          <w:sz w:val="24"/>
          <w:szCs w:val="24"/>
          <w:lang w:val="en-US"/>
        </w:rPr>
        <w:t xml:space="preserve">Captions of the tables, figures etc. should be right below them and should be cited when referred </w:t>
      </w:r>
      <w:r w:rsidR="00F00611">
        <w:rPr>
          <w:rFonts w:ascii="Bookman Old Style" w:hAnsi="Bookman Old Style"/>
          <w:sz w:val="24"/>
          <w:szCs w:val="24"/>
          <w:lang w:val="en-US"/>
        </w:rPr>
        <w:t xml:space="preserve">to </w:t>
      </w:r>
      <w:r w:rsidR="001D6BB6" w:rsidRPr="00B0506A">
        <w:rPr>
          <w:rFonts w:ascii="Bookman Old Style" w:hAnsi="Bookman Old Style"/>
          <w:sz w:val="24"/>
          <w:szCs w:val="24"/>
          <w:lang w:val="en-US"/>
        </w:rPr>
        <w:t>in the body of the text.</w:t>
      </w:r>
    </w:p>
    <w:p w14:paraId="680D0CEF" w14:textId="77777777" w:rsidR="00FB72C3" w:rsidRDefault="00FB72C3" w:rsidP="00440343">
      <w:pPr>
        <w:pStyle w:val="AralkYok"/>
        <w:jc w:val="both"/>
        <w:rPr>
          <w:rFonts w:ascii="Bookman Old Style" w:hAnsi="Bookman Old Style"/>
          <w:sz w:val="24"/>
          <w:szCs w:val="24"/>
          <w:lang w:val="en-US"/>
        </w:rPr>
      </w:pPr>
    </w:p>
    <w:p w14:paraId="57B62C93" w14:textId="77777777" w:rsidR="00FB72C3" w:rsidRDefault="007D2291" w:rsidP="00440343">
      <w:pPr>
        <w:pStyle w:val="AralkYok"/>
        <w:jc w:val="both"/>
        <w:rPr>
          <w:rFonts w:ascii="Bookman Old Style" w:hAnsi="Bookman Old Style"/>
          <w:sz w:val="24"/>
          <w:szCs w:val="24"/>
          <w:lang w:val="en-US"/>
        </w:rPr>
      </w:pPr>
      <w:r>
        <w:rPr>
          <w:rFonts w:ascii="Bookman Old Style" w:hAnsi="Bookman Old Style"/>
          <w:sz w:val="24"/>
          <w:szCs w:val="24"/>
          <w:lang w:val="en-US"/>
        </w:rPr>
        <w:t>Table 1</w:t>
      </w:r>
      <w:r w:rsidR="00E52BE0">
        <w:rPr>
          <w:rFonts w:ascii="Bookman Old Style" w:hAnsi="Bookman Old Style"/>
          <w:sz w:val="24"/>
          <w:szCs w:val="24"/>
          <w:lang w:val="en-US"/>
        </w:rPr>
        <w:t xml:space="preserve"> (</w:t>
      </w:r>
      <w:r w:rsidR="00E52BE0" w:rsidRPr="00E52BE0">
        <w:rPr>
          <w:rFonts w:ascii="Bookman Old Style" w:hAnsi="Bookman Old Style"/>
          <w:color w:val="FF0000"/>
          <w:sz w:val="24"/>
          <w:szCs w:val="24"/>
          <w:lang w:val="en-US"/>
        </w:rPr>
        <w:t>NOT ITALIC</w:t>
      </w:r>
      <w:r w:rsidR="00E21B4B">
        <w:rPr>
          <w:rFonts w:ascii="Bookman Old Style" w:hAnsi="Bookman Old Style"/>
          <w:color w:val="FF0000"/>
          <w:sz w:val="24"/>
          <w:szCs w:val="24"/>
          <w:lang w:val="en-US"/>
        </w:rPr>
        <w:t>, NO period (Table 1.) NO column (Table 1:</w:t>
      </w:r>
      <w:r w:rsidR="00E52BE0">
        <w:rPr>
          <w:rFonts w:ascii="Bookman Old Style" w:hAnsi="Bookman Old Style"/>
          <w:sz w:val="24"/>
          <w:szCs w:val="24"/>
          <w:lang w:val="en-US"/>
        </w:rPr>
        <w:t>)</w:t>
      </w:r>
    </w:p>
    <w:p w14:paraId="02D8F7FF" w14:textId="77777777" w:rsidR="007D2291" w:rsidRPr="00B114EB" w:rsidRDefault="007D2291" w:rsidP="00440343">
      <w:pPr>
        <w:pStyle w:val="AralkYok"/>
        <w:jc w:val="both"/>
        <w:rPr>
          <w:rFonts w:ascii="Bookman Old Style" w:hAnsi="Bookman Old Style"/>
          <w:i/>
          <w:sz w:val="24"/>
          <w:szCs w:val="24"/>
          <w:lang w:val="en-US"/>
        </w:rPr>
      </w:pPr>
      <w:r w:rsidRPr="00B114EB">
        <w:rPr>
          <w:rFonts w:ascii="Bookman Old Style" w:hAnsi="Bookman Old Style"/>
          <w:i/>
          <w:sz w:val="24"/>
          <w:szCs w:val="24"/>
          <w:lang w:val="en-US"/>
        </w:rPr>
        <w:t xml:space="preserve">The tendency to drop the </w:t>
      </w:r>
      <w:r w:rsidR="003A05B7" w:rsidRPr="00B114EB">
        <w:rPr>
          <w:rFonts w:ascii="Bookman Old Style" w:hAnsi="Bookman Old Style"/>
          <w:i/>
          <w:sz w:val="24"/>
          <w:szCs w:val="24"/>
          <w:lang w:val="en-US"/>
        </w:rPr>
        <w:t>vowel sounds before non-bilabial nasal sounds</w:t>
      </w:r>
    </w:p>
    <w:p w14:paraId="58AE9706" w14:textId="77777777" w:rsidR="00FB72C3" w:rsidRDefault="00FB72C3" w:rsidP="00440343">
      <w:pPr>
        <w:pStyle w:val="AralkYok"/>
        <w:jc w:val="both"/>
        <w:rPr>
          <w:rFonts w:ascii="Bookman Old Style" w:hAnsi="Bookman Old Style"/>
          <w:sz w:val="24"/>
          <w:szCs w:val="24"/>
          <w:lang w:val="en-US"/>
        </w:rPr>
      </w:pPr>
    </w:p>
    <w:tbl>
      <w:tblPr>
        <w:tblStyle w:val="TabloKlavuzu"/>
        <w:tblW w:w="0" w:type="auto"/>
        <w:jc w:val="center"/>
        <w:tblLook w:val="04A0" w:firstRow="1" w:lastRow="0" w:firstColumn="1" w:lastColumn="0" w:noHBand="0" w:noVBand="1"/>
      </w:tblPr>
      <w:tblGrid>
        <w:gridCol w:w="2322"/>
        <w:gridCol w:w="2322"/>
        <w:gridCol w:w="2322"/>
        <w:gridCol w:w="1931"/>
      </w:tblGrid>
      <w:tr w:rsidR="007D2291" w:rsidRPr="009418D7" w14:paraId="186D28B2" w14:textId="77777777" w:rsidTr="00AD1135">
        <w:trPr>
          <w:jc w:val="center"/>
        </w:trPr>
        <w:tc>
          <w:tcPr>
            <w:tcW w:w="2322" w:type="dxa"/>
          </w:tcPr>
          <w:p w14:paraId="3CE4B386" w14:textId="77777777" w:rsidR="007D2291" w:rsidRPr="009418D7" w:rsidRDefault="00252EE1" w:rsidP="00FD74AA">
            <w:pPr>
              <w:pStyle w:val="AralkYok"/>
              <w:jc w:val="both"/>
              <w:rPr>
                <w:rFonts w:ascii="Bookman Old Style" w:hAnsi="Bookman Old Style"/>
                <w:lang w:val="en-US"/>
              </w:rPr>
            </w:pPr>
            <w:r w:rsidRPr="009418D7">
              <w:rPr>
                <w:rFonts w:ascii="Bookman Old Style" w:hAnsi="Bookman Old Style"/>
                <w:color w:val="FF0000"/>
                <w:lang w:val="en-US"/>
              </w:rPr>
              <w:t>Note that the font</w:t>
            </w:r>
            <w:r w:rsidR="005517E3" w:rsidRPr="009418D7">
              <w:rPr>
                <w:rFonts w:ascii="Bookman Old Style" w:hAnsi="Bookman Old Style"/>
                <w:color w:val="FF0000"/>
                <w:lang w:val="en-US"/>
              </w:rPr>
              <w:t xml:space="preserve"> size</w:t>
            </w:r>
            <w:r w:rsidRPr="009418D7">
              <w:rPr>
                <w:rFonts w:ascii="Bookman Old Style" w:hAnsi="Bookman Old Style"/>
                <w:color w:val="FF0000"/>
                <w:lang w:val="en-US"/>
              </w:rPr>
              <w:t xml:space="preserve"> of the table internal elements is 11</w:t>
            </w:r>
          </w:p>
        </w:tc>
        <w:tc>
          <w:tcPr>
            <w:tcW w:w="2322" w:type="dxa"/>
          </w:tcPr>
          <w:p w14:paraId="2CC7ED34" w14:textId="77777777" w:rsidR="007D2291" w:rsidRPr="009418D7" w:rsidRDefault="007D2291" w:rsidP="00440343">
            <w:pPr>
              <w:pStyle w:val="AralkYok"/>
              <w:jc w:val="both"/>
              <w:rPr>
                <w:rFonts w:ascii="Bookman Old Style" w:hAnsi="Bookman Old Style"/>
                <w:lang w:val="en-US"/>
              </w:rPr>
            </w:pPr>
          </w:p>
        </w:tc>
        <w:tc>
          <w:tcPr>
            <w:tcW w:w="2322" w:type="dxa"/>
          </w:tcPr>
          <w:p w14:paraId="0CE3AF59" w14:textId="77777777" w:rsidR="007D2291" w:rsidRPr="009418D7" w:rsidRDefault="007D2291" w:rsidP="00440343">
            <w:pPr>
              <w:pStyle w:val="AralkYok"/>
              <w:jc w:val="both"/>
              <w:rPr>
                <w:rFonts w:ascii="Bookman Old Style" w:hAnsi="Bookman Old Style"/>
                <w:lang w:val="en-US"/>
              </w:rPr>
            </w:pPr>
          </w:p>
        </w:tc>
        <w:tc>
          <w:tcPr>
            <w:tcW w:w="1931" w:type="dxa"/>
          </w:tcPr>
          <w:p w14:paraId="15CA9970" w14:textId="77777777" w:rsidR="007D2291" w:rsidRPr="009418D7" w:rsidRDefault="007D2291" w:rsidP="00440343">
            <w:pPr>
              <w:pStyle w:val="AralkYok"/>
              <w:jc w:val="both"/>
              <w:rPr>
                <w:rFonts w:ascii="Bookman Old Style" w:hAnsi="Bookman Old Style"/>
                <w:lang w:val="en-US"/>
              </w:rPr>
            </w:pPr>
          </w:p>
        </w:tc>
      </w:tr>
      <w:tr w:rsidR="007D2291" w:rsidRPr="009418D7" w14:paraId="34EF8141" w14:textId="77777777" w:rsidTr="00AD1135">
        <w:trPr>
          <w:jc w:val="center"/>
        </w:trPr>
        <w:tc>
          <w:tcPr>
            <w:tcW w:w="2322" w:type="dxa"/>
          </w:tcPr>
          <w:p w14:paraId="2EBEE153" w14:textId="77777777" w:rsidR="007D2291" w:rsidRPr="009418D7" w:rsidRDefault="00CF6C62" w:rsidP="00FD74AA">
            <w:pPr>
              <w:pStyle w:val="AralkYok"/>
              <w:jc w:val="both"/>
              <w:rPr>
                <w:rFonts w:ascii="Bookman Old Style" w:hAnsi="Bookman Old Style"/>
                <w:lang w:val="en-US"/>
              </w:rPr>
            </w:pPr>
            <w:r w:rsidRPr="00CF6C62">
              <w:rPr>
                <w:rFonts w:ascii="Bookman Old Style" w:hAnsi="Bookman Old Style"/>
                <w:color w:val="FF0000"/>
                <w:lang w:val="en-US"/>
              </w:rPr>
              <w:t>Note that Table number and caption are placed above the table.</w:t>
            </w:r>
          </w:p>
        </w:tc>
        <w:tc>
          <w:tcPr>
            <w:tcW w:w="2322" w:type="dxa"/>
          </w:tcPr>
          <w:p w14:paraId="6BD6EA84" w14:textId="77777777" w:rsidR="007D2291" w:rsidRPr="009418D7" w:rsidRDefault="007D2291" w:rsidP="00440343">
            <w:pPr>
              <w:pStyle w:val="AralkYok"/>
              <w:jc w:val="both"/>
              <w:rPr>
                <w:rFonts w:ascii="Bookman Old Style" w:hAnsi="Bookman Old Style"/>
                <w:lang w:val="en-US"/>
              </w:rPr>
            </w:pPr>
          </w:p>
        </w:tc>
        <w:tc>
          <w:tcPr>
            <w:tcW w:w="2322" w:type="dxa"/>
          </w:tcPr>
          <w:p w14:paraId="2EEFC117" w14:textId="77777777" w:rsidR="007D2291" w:rsidRPr="009418D7" w:rsidRDefault="007D2291" w:rsidP="00440343">
            <w:pPr>
              <w:pStyle w:val="AralkYok"/>
              <w:jc w:val="both"/>
              <w:rPr>
                <w:rFonts w:ascii="Bookman Old Style" w:hAnsi="Bookman Old Style"/>
                <w:lang w:val="en-US"/>
              </w:rPr>
            </w:pPr>
          </w:p>
        </w:tc>
        <w:tc>
          <w:tcPr>
            <w:tcW w:w="1931" w:type="dxa"/>
          </w:tcPr>
          <w:p w14:paraId="3ECF6200" w14:textId="77777777" w:rsidR="007D2291" w:rsidRPr="009418D7" w:rsidRDefault="007D2291" w:rsidP="00440343">
            <w:pPr>
              <w:pStyle w:val="AralkYok"/>
              <w:jc w:val="both"/>
              <w:rPr>
                <w:rFonts w:ascii="Bookman Old Style" w:hAnsi="Bookman Old Style"/>
                <w:lang w:val="en-US"/>
              </w:rPr>
            </w:pPr>
          </w:p>
        </w:tc>
      </w:tr>
      <w:tr w:rsidR="00DF0B13" w:rsidRPr="009418D7" w14:paraId="2ABEDF4D" w14:textId="77777777" w:rsidTr="00AD1135">
        <w:trPr>
          <w:jc w:val="center"/>
        </w:trPr>
        <w:tc>
          <w:tcPr>
            <w:tcW w:w="2322" w:type="dxa"/>
          </w:tcPr>
          <w:p w14:paraId="633E59A0" w14:textId="3FEE2BF6" w:rsidR="00DF0B13" w:rsidRPr="009418D7" w:rsidRDefault="00DF0B13" w:rsidP="00DF0B13">
            <w:pPr>
              <w:pStyle w:val="AralkYok"/>
              <w:jc w:val="both"/>
              <w:rPr>
                <w:rFonts w:ascii="Bookman Old Style" w:hAnsi="Bookman Old Style"/>
                <w:lang w:val="en-US"/>
              </w:rPr>
            </w:pPr>
            <w:r>
              <w:rPr>
                <w:rFonts w:ascii="Bookman Old Style" w:hAnsi="Bookman Old Style"/>
                <w:color w:val="FF0000"/>
                <w:lang w:val="en-US"/>
              </w:rPr>
              <w:t>Please  choose 'All borders' from among the borders adjustment button</w:t>
            </w:r>
            <w:r w:rsidR="008F074F">
              <w:rPr>
                <w:rFonts w:ascii="Bookman Old Style" w:hAnsi="Bookman Old Style"/>
                <w:color w:val="FF0000"/>
                <w:lang w:val="en-US"/>
              </w:rPr>
              <w:t>s</w:t>
            </w:r>
            <w:r>
              <w:rPr>
                <w:rFonts w:ascii="Bookman Old Style" w:hAnsi="Bookman Old Style"/>
                <w:color w:val="FF0000"/>
                <w:lang w:val="en-US"/>
              </w:rPr>
              <w:t>.</w:t>
            </w:r>
          </w:p>
        </w:tc>
        <w:tc>
          <w:tcPr>
            <w:tcW w:w="2322" w:type="dxa"/>
          </w:tcPr>
          <w:p w14:paraId="6A01461C" w14:textId="77777777" w:rsidR="00DF0B13" w:rsidRPr="009418D7" w:rsidRDefault="00DF0B13" w:rsidP="00DF0B13">
            <w:pPr>
              <w:pStyle w:val="AralkYok"/>
              <w:jc w:val="both"/>
              <w:rPr>
                <w:rFonts w:ascii="Bookman Old Style" w:hAnsi="Bookman Old Style"/>
                <w:lang w:val="en-US"/>
              </w:rPr>
            </w:pPr>
          </w:p>
        </w:tc>
        <w:tc>
          <w:tcPr>
            <w:tcW w:w="2322" w:type="dxa"/>
          </w:tcPr>
          <w:p w14:paraId="4DEB8B18" w14:textId="77777777" w:rsidR="00DF0B13" w:rsidRPr="009418D7" w:rsidRDefault="00DF0B13" w:rsidP="00DF0B13">
            <w:pPr>
              <w:pStyle w:val="AralkYok"/>
              <w:jc w:val="both"/>
              <w:rPr>
                <w:rFonts w:ascii="Bookman Old Style" w:hAnsi="Bookman Old Style"/>
                <w:lang w:val="en-US"/>
              </w:rPr>
            </w:pPr>
          </w:p>
        </w:tc>
        <w:tc>
          <w:tcPr>
            <w:tcW w:w="1931" w:type="dxa"/>
          </w:tcPr>
          <w:p w14:paraId="6043F946" w14:textId="77777777" w:rsidR="00DF0B13" w:rsidRPr="009418D7" w:rsidRDefault="00DF0B13" w:rsidP="00DF0B13">
            <w:pPr>
              <w:pStyle w:val="AralkYok"/>
              <w:jc w:val="both"/>
              <w:rPr>
                <w:rFonts w:ascii="Bookman Old Style" w:hAnsi="Bookman Old Style"/>
                <w:lang w:val="en-US"/>
              </w:rPr>
            </w:pPr>
          </w:p>
        </w:tc>
      </w:tr>
    </w:tbl>
    <w:p w14:paraId="778963E3" w14:textId="77777777" w:rsidR="00FB72C3" w:rsidRDefault="00FB72C3" w:rsidP="00440343">
      <w:pPr>
        <w:pStyle w:val="AralkYok"/>
        <w:jc w:val="both"/>
        <w:rPr>
          <w:rFonts w:ascii="Bookman Old Style" w:hAnsi="Bookman Old Style"/>
          <w:sz w:val="24"/>
          <w:szCs w:val="24"/>
          <w:lang w:val="en-US"/>
        </w:rPr>
      </w:pPr>
    </w:p>
    <w:p w14:paraId="6CC9F047" w14:textId="77777777" w:rsidR="00D67355" w:rsidRPr="00270662" w:rsidRDefault="00F354EA" w:rsidP="00440343">
      <w:pPr>
        <w:pStyle w:val="AralkYok"/>
        <w:jc w:val="both"/>
        <w:rPr>
          <w:rFonts w:ascii="Bookman Old Style" w:hAnsi="Bookman Old Style"/>
          <w:sz w:val="20"/>
          <w:szCs w:val="20"/>
          <w:lang w:val="en-US"/>
        </w:rPr>
      </w:pPr>
      <w:r w:rsidRPr="00270662">
        <w:rPr>
          <w:rFonts w:ascii="Bookman Old Style" w:hAnsi="Bookman Old Style"/>
          <w:sz w:val="20"/>
          <w:szCs w:val="20"/>
          <w:lang w:val="en-US"/>
        </w:rPr>
        <w:t xml:space="preserve">Fractional numbers should be separated using a period but not a comma in the text (e.g. 23.08% but </w:t>
      </w:r>
      <w:r w:rsidRPr="00270662">
        <w:rPr>
          <w:rFonts w:ascii="Bookman Old Style" w:hAnsi="Bookman Old Style"/>
          <w:b/>
          <w:color w:val="FF0000"/>
          <w:sz w:val="20"/>
          <w:szCs w:val="20"/>
          <w:lang w:val="en-US"/>
        </w:rPr>
        <w:t>not</w:t>
      </w:r>
      <w:r w:rsidRPr="00270662">
        <w:rPr>
          <w:rFonts w:ascii="Bookman Old Style" w:hAnsi="Bookman Old Style"/>
          <w:sz w:val="20"/>
          <w:szCs w:val="20"/>
          <w:lang w:val="en-US"/>
        </w:rPr>
        <w:t xml:space="preserve"> 23,08%)</w:t>
      </w:r>
      <w:r w:rsidR="00EE59F1" w:rsidRPr="00270662">
        <w:rPr>
          <w:rFonts w:ascii="Bookman Old Style" w:hAnsi="Bookman Old Style"/>
          <w:sz w:val="20"/>
          <w:szCs w:val="20"/>
          <w:lang w:val="en-US"/>
        </w:rPr>
        <w:t>.</w:t>
      </w:r>
      <w:r w:rsidR="00270662">
        <w:rPr>
          <w:rFonts w:ascii="Bookman Old Style" w:hAnsi="Bookman Old Style"/>
          <w:sz w:val="20"/>
          <w:szCs w:val="20"/>
          <w:lang w:val="en-US"/>
        </w:rPr>
        <w:t xml:space="preserve"> (</w:t>
      </w:r>
      <w:r w:rsidR="00270662" w:rsidRPr="00270662">
        <w:rPr>
          <w:rFonts w:ascii="Bookman Old Style" w:hAnsi="Bookman Old Style"/>
          <w:b/>
          <w:color w:val="FF0000"/>
          <w:sz w:val="20"/>
          <w:szCs w:val="20"/>
          <w:lang w:val="en-US"/>
        </w:rPr>
        <w:t>The font size of the table notes is 10</w:t>
      </w:r>
      <w:r w:rsidR="00270662">
        <w:rPr>
          <w:rFonts w:ascii="Bookman Old Style" w:hAnsi="Bookman Old Style"/>
          <w:sz w:val="20"/>
          <w:szCs w:val="20"/>
          <w:lang w:val="en-US"/>
        </w:rPr>
        <w:t>)</w:t>
      </w:r>
    </w:p>
    <w:p w14:paraId="1A13B487" w14:textId="77777777" w:rsidR="00495863" w:rsidRDefault="00495863" w:rsidP="00440343">
      <w:pPr>
        <w:pStyle w:val="AralkYok"/>
        <w:jc w:val="both"/>
        <w:rPr>
          <w:rFonts w:ascii="Bookman Old Style" w:hAnsi="Bookman Old Style"/>
          <w:sz w:val="24"/>
          <w:szCs w:val="24"/>
          <w:lang w:val="en-US"/>
        </w:rPr>
      </w:pPr>
    </w:p>
    <w:p w14:paraId="2DA768E2" w14:textId="7DAE9002" w:rsidR="003B234C" w:rsidRDefault="003B234C" w:rsidP="00495863">
      <w:pPr>
        <w:pStyle w:val="AralkYok"/>
        <w:jc w:val="center"/>
        <w:rPr>
          <w:noProof/>
          <w:lang w:val="en-US"/>
        </w:rPr>
      </w:pPr>
    </w:p>
    <w:p w14:paraId="0A6F6C50" w14:textId="77777777" w:rsidR="007B0F44" w:rsidRDefault="00495863" w:rsidP="00495863">
      <w:pPr>
        <w:pStyle w:val="AralkYok"/>
        <w:jc w:val="center"/>
        <w:rPr>
          <w:rFonts w:ascii="Bookman Old Style" w:hAnsi="Bookman Old Style"/>
          <w:sz w:val="24"/>
          <w:szCs w:val="24"/>
          <w:lang w:val="en-US"/>
        </w:rPr>
      </w:pPr>
      <w:r>
        <w:rPr>
          <w:noProof/>
          <w:lang w:eastAsia="tr-TR"/>
        </w:rPr>
        <w:drawing>
          <wp:inline distT="0" distB="0" distL="0" distR="0" wp14:anchorId="0E541AAA" wp14:editId="4B8F9E69">
            <wp:extent cx="3001010" cy="169989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9AFF9B" w14:textId="77777777" w:rsidR="007B0F44" w:rsidRDefault="007B0F44" w:rsidP="00440343">
      <w:pPr>
        <w:pStyle w:val="AralkYok"/>
        <w:jc w:val="both"/>
        <w:rPr>
          <w:rFonts w:ascii="Bookman Old Style" w:hAnsi="Bookman Old Style"/>
          <w:sz w:val="24"/>
          <w:szCs w:val="24"/>
          <w:lang w:val="en-US"/>
        </w:rPr>
      </w:pPr>
    </w:p>
    <w:p w14:paraId="284CCAE5" w14:textId="77777777" w:rsidR="007B0F44" w:rsidRDefault="00495863" w:rsidP="008F71DD">
      <w:pPr>
        <w:pStyle w:val="AralkYok"/>
        <w:ind w:left="1134" w:hanging="1134"/>
        <w:jc w:val="both"/>
        <w:rPr>
          <w:rFonts w:ascii="Bookman Old Style" w:hAnsi="Bookman Old Style"/>
          <w:i/>
          <w:sz w:val="24"/>
          <w:szCs w:val="24"/>
          <w:lang w:val="en-US"/>
        </w:rPr>
      </w:pPr>
      <w:r w:rsidRPr="00F71182">
        <w:rPr>
          <w:rFonts w:ascii="Bookman Old Style" w:hAnsi="Bookman Old Style"/>
          <w:i/>
          <w:sz w:val="24"/>
          <w:szCs w:val="24"/>
          <w:lang w:val="en-US"/>
        </w:rPr>
        <w:t>Figure 1.</w:t>
      </w:r>
      <w:r w:rsidR="008F08B1">
        <w:rPr>
          <w:rFonts w:ascii="Bookman Old Style" w:hAnsi="Bookman Old Style"/>
          <w:i/>
          <w:sz w:val="24"/>
          <w:szCs w:val="24"/>
          <w:lang w:val="en-US"/>
        </w:rPr>
        <w:t xml:space="preserve"> </w:t>
      </w:r>
      <w:r w:rsidR="00047EBA" w:rsidRPr="00BF5765">
        <w:rPr>
          <w:rFonts w:ascii="Bookman Old Style" w:hAnsi="Bookman Old Style"/>
          <w:sz w:val="24"/>
          <w:szCs w:val="24"/>
          <w:lang w:val="en-US"/>
        </w:rPr>
        <w:t>Distribution of the frequency of the use of deixis relative to age</w:t>
      </w:r>
      <w:r w:rsidR="00DD1EFA" w:rsidRPr="00BF5765">
        <w:rPr>
          <w:rFonts w:ascii="Bookman Old Style" w:hAnsi="Bookman Old Style"/>
          <w:sz w:val="24"/>
          <w:szCs w:val="24"/>
          <w:lang w:val="en-US"/>
        </w:rPr>
        <w:t xml:space="preserve"> of the children</w:t>
      </w:r>
      <w:r w:rsidR="007B7D7C">
        <w:rPr>
          <w:rFonts w:ascii="Bookman Old Style" w:hAnsi="Bookman Old Style"/>
          <w:i/>
          <w:sz w:val="24"/>
          <w:szCs w:val="24"/>
          <w:lang w:val="en-US"/>
        </w:rPr>
        <w:t xml:space="preserve"> (</w:t>
      </w:r>
      <w:r w:rsidR="00E00546">
        <w:rPr>
          <w:rFonts w:ascii="Bookman Old Style" w:hAnsi="Bookman Old Style"/>
          <w:i/>
          <w:sz w:val="24"/>
          <w:szCs w:val="24"/>
          <w:lang w:val="en-US"/>
        </w:rPr>
        <w:t xml:space="preserve">1- </w:t>
      </w:r>
      <w:r w:rsidR="007B7D7C" w:rsidRPr="007B7D7C">
        <w:rPr>
          <w:rFonts w:ascii="Bookman Old Style" w:hAnsi="Bookman Old Style"/>
          <w:i/>
          <w:color w:val="FF0000"/>
          <w:sz w:val="24"/>
          <w:szCs w:val="24"/>
          <w:lang w:val="en-US"/>
        </w:rPr>
        <w:t>No period at the end of the last word; this is not a sentence</w:t>
      </w:r>
      <w:r w:rsidR="00F07CE5">
        <w:rPr>
          <w:rFonts w:ascii="Bookman Old Style" w:hAnsi="Bookman Old Style"/>
          <w:i/>
          <w:color w:val="FF0000"/>
          <w:sz w:val="24"/>
          <w:szCs w:val="24"/>
          <w:lang w:val="en-US"/>
        </w:rPr>
        <w:t>.</w:t>
      </w:r>
      <w:r w:rsidR="00B02F68">
        <w:rPr>
          <w:rFonts w:ascii="Bookman Old Style" w:hAnsi="Bookman Old Style"/>
          <w:i/>
          <w:color w:val="FF0000"/>
          <w:sz w:val="24"/>
          <w:szCs w:val="24"/>
          <w:lang w:val="en-US"/>
        </w:rPr>
        <w:t xml:space="preserve"> </w:t>
      </w:r>
      <w:r w:rsidR="00B02F68" w:rsidRPr="00B02F68">
        <w:rPr>
          <w:rFonts w:ascii="Bookman Old Style" w:hAnsi="Bookman Old Style"/>
          <w:color w:val="FF0000"/>
          <w:sz w:val="24"/>
          <w:szCs w:val="24"/>
          <w:lang w:val="en-US"/>
        </w:rPr>
        <w:t>NOT ITALIC</w:t>
      </w:r>
      <w:r w:rsidR="008E159A">
        <w:rPr>
          <w:rFonts w:ascii="Bookman Old Style" w:hAnsi="Bookman Old Style"/>
          <w:color w:val="FF0000"/>
          <w:sz w:val="24"/>
          <w:szCs w:val="24"/>
          <w:lang w:val="en-US"/>
        </w:rPr>
        <w:t>. The font size is 12</w:t>
      </w:r>
      <w:r w:rsidR="007B7D7C">
        <w:rPr>
          <w:rFonts w:ascii="Bookman Old Style" w:hAnsi="Bookman Old Style"/>
          <w:i/>
          <w:sz w:val="24"/>
          <w:szCs w:val="24"/>
          <w:lang w:val="en-US"/>
        </w:rPr>
        <w:t>)</w:t>
      </w:r>
    </w:p>
    <w:p w14:paraId="25106C83" w14:textId="77777777" w:rsidR="00EC0CDF" w:rsidRDefault="00EC0CDF" w:rsidP="008F71DD">
      <w:pPr>
        <w:pStyle w:val="AralkYok"/>
        <w:ind w:left="1134" w:hanging="1134"/>
        <w:jc w:val="both"/>
        <w:rPr>
          <w:rFonts w:ascii="Bookman Old Style" w:hAnsi="Bookman Old Style"/>
          <w:i/>
          <w:sz w:val="24"/>
          <w:szCs w:val="24"/>
          <w:lang w:val="en-US"/>
        </w:rPr>
      </w:pPr>
    </w:p>
    <w:p w14:paraId="021FB5B6" w14:textId="77777777" w:rsidR="00717E31" w:rsidRDefault="00717E31" w:rsidP="008F71DD">
      <w:pPr>
        <w:pStyle w:val="AralkYok"/>
        <w:ind w:left="1134" w:hanging="1134"/>
        <w:jc w:val="both"/>
        <w:rPr>
          <w:rFonts w:ascii="Bookman Old Style" w:hAnsi="Bookman Old Style"/>
          <w:i/>
          <w:sz w:val="24"/>
          <w:szCs w:val="24"/>
          <w:lang w:val="en-US"/>
        </w:rPr>
      </w:pPr>
    </w:p>
    <w:p w14:paraId="158AAB9C" w14:textId="5E67B05B" w:rsidR="00717E31" w:rsidRPr="00B02F68" w:rsidRDefault="00717E31" w:rsidP="008F71DD">
      <w:pPr>
        <w:pStyle w:val="AralkYok"/>
        <w:ind w:left="1134" w:hanging="1134"/>
        <w:jc w:val="both"/>
        <w:rPr>
          <w:rFonts w:ascii="Bookman Old Style" w:hAnsi="Bookman Old Style"/>
          <w:color w:val="FF0000"/>
          <w:sz w:val="24"/>
          <w:szCs w:val="24"/>
          <w:lang w:val="en-US"/>
        </w:rPr>
      </w:pPr>
      <w:r>
        <w:rPr>
          <w:rFonts w:ascii="Bookman Old Style" w:hAnsi="Bookman Old Style"/>
          <w:i/>
          <w:sz w:val="24"/>
          <w:szCs w:val="24"/>
          <w:lang w:val="en-US"/>
        </w:rPr>
        <w:t>Figure 1. (</w:t>
      </w:r>
      <w:r w:rsidRPr="00717E31">
        <w:rPr>
          <w:rFonts w:ascii="Bookman Old Style" w:hAnsi="Bookman Old Style"/>
          <w:i/>
          <w:color w:val="FF0000"/>
          <w:sz w:val="24"/>
          <w:szCs w:val="24"/>
          <w:lang w:val="en-US"/>
        </w:rPr>
        <w:t>ITALIC</w:t>
      </w:r>
      <w:r w:rsidR="00B02F68">
        <w:rPr>
          <w:rFonts w:ascii="Bookman Old Style" w:hAnsi="Bookman Old Style"/>
          <w:i/>
          <w:sz w:val="24"/>
          <w:szCs w:val="24"/>
          <w:lang w:val="en-US"/>
        </w:rPr>
        <w:t xml:space="preserve">, </w:t>
      </w:r>
      <w:r w:rsidR="00B02F68">
        <w:rPr>
          <w:rFonts w:ascii="Bookman Old Style" w:hAnsi="Bookman Old Style"/>
          <w:i/>
          <w:color w:val="FF0000"/>
          <w:sz w:val="24"/>
          <w:szCs w:val="24"/>
          <w:lang w:val="en-US"/>
        </w:rPr>
        <w:t>NO columns after it like ‘</w:t>
      </w:r>
      <w:r w:rsidR="00B02F68" w:rsidRPr="00B02F68">
        <w:rPr>
          <w:rFonts w:ascii="Bookman Old Style" w:hAnsi="Bookman Old Style"/>
          <w:i/>
          <w:color w:val="FF0000"/>
          <w:sz w:val="24"/>
          <w:szCs w:val="24"/>
          <w:lang w:val="en-US"/>
        </w:rPr>
        <w:t>Figure 1:</w:t>
      </w:r>
      <w:r w:rsidR="00B02F68">
        <w:rPr>
          <w:rFonts w:ascii="Bookman Old Style" w:hAnsi="Bookman Old Style"/>
          <w:i/>
          <w:color w:val="FF0000"/>
          <w:sz w:val="24"/>
          <w:szCs w:val="24"/>
          <w:lang w:val="en-US"/>
        </w:rPr>
        <w:t>’)</w:t>
      </w:r>
    </w:p>
    <w:p w14:paraId="03E644C3" w14:textId="77777777" w:rsidR="007B0F44" w:rsidRDefault="007B0F44" w:rsidP="00440343">
      <w:pPr>
        <w:pStyle w:val="AralkYok"/>
        <w:jc w:val="both"/>
        <w:rPr>
          <w:rFonts w:ascii="Bookman Old Style" w:hAnsi="Bookman Old Style"/>
          <w:sz w:val="24"/>
          <w:szCs w:val="24"/>
          <w:lang w:val="en-US"/>
        </w:rPr>
      </w:pPr>
    </w:p>
    <w:p w14:paraId="33E8A317" w14:textId="77777777" w:rsidR="007B0F44" w:rsidRPr="007C6F91" w:rsidRDefault="0030367E" w:rsidP="00851935">
      <w:pPr>
        <w:pStyle w:val="AralkYok"/>
        <w:ind w:firstLine="426"/>
        <w:jc w:val="both"/>
        <w:rPr>
          <w:rFonts w:ascii="Bookman Old Style" w:hAnsi="Bookman Old Style"/>
          <w:color w:val="FF0000"/>
          <w:sz w:val="24"/>
          <w:szCs w:val="24"/>
          <w:lang w:val="en-US"/>
        </w:rPr>
      </w:pPr>
      <w:r w:rsidRPr="007C6F91">
        <w:rPr>
          <w:rFonts w:ascii="Bookman Old Style" w:hAnsi="Bookman Old Style"/>
          <w:color w:val="FF0000"/>
          <w:sz w:val="24"/>
          <w:szCs w:val="24"/>
          <w:lang w:val="en-US"/>
        </w:rPr>
        <w:t xml:space="preserve">PLEASE place </w:t>
      </w:r>
      <w:r w:rsidR="00D42886">
        <w:rPr>
          <w:rFonts w:ascii="Bookman Old Style" w:hAnsi="Bookman Old Style"/>
          <w:color w:val="FF0000"/>
          <w:sz w:val="24"/>
          <w:szCs w:val="24"/>
          <w:lang w:val="en-US"/>
        </w:rPr>
        <w:t xml:space="preserve">the </w:t>
      </w:r>
      <w:r w:rsidRPr="007C6F91">
        <w:rPr>
          <w:rFonts w:ascii="Bookman Old Style" w:hAnsi="Bookman Old Style"/>
          <w:color w:val="FF0000"/>
          <w:sz w:val="24"/>
          <w:szCs w:val="24"/>
          <w:lang w:val="en-US"/>
        </w:rPr>
        <w:t xml:space="preserve">figures </w:t>
      </w:r>
      <w:r w:rsidR="00067048">
        <w:rPr>
          <w:rFonts w:ascii="Bookman Old Style" w:hAnsi="Bookman Old Style"/>
          <w:color w:val="FF0000"/>
          <w:sz w:val="24"/>
          <w:szCs w:val="24"/>
          <w:lang w:val="en-US"/>
        </w:rPr>
        <w:t>as centered</w:t>
      </w:r>
      <w:r w:rsidRPr="007C6F91">
        <w:rPr>
          <w:rFonts w:ascii="Bookman Old Style" w:hAnsi="Bookman Old Style"/>
          <w:color w:val="FF0000"/>
          <w:sz w:val="24"/>
          <w:szCs w:val="24"/>
          <w:lang w:val="en-US"/>
        </w:rPr>
        <w:t xml:space="preserve"> and the figure number and the caption under the figure (or chart)</w:t>
      </w:r>
      <w:r w:rsidR="00D206D6">
        <w:rPr>
          <w:rFonts w:ascii="Bookman Old Style" w:hAnsi="Bookman Old Style"/>
          <w:color w:val="FF0000"/>
          <w:sz w:val="24"/>
          <w:szCs w:val="24"/>
          <w:lang w:val="en-US"/>
        </w:rPr>
        <w:t xml:space="preserve"> as </w:t>
      </w:r>
      <w:r w:rsidR="00ED6972">
        <w:rPr>
          <w:rFonts w:ascii="Bookman Old Style" w:hAnsi="Bookman Old Style"/>
          <w:color w:val="FF0000"/>
          <w:sz w:val="24"/>
          <w:szCs w:val="24"/>
          <w:lang w:val="en-US"/>
        </w:rPr>
        <w:t xml:space="preserve">it </w:t>
      </w:r>
      <w:r w:rsidR="00D206D6">
        <w:rPr>
          <w:rFonts w:ascii="Bookman Old Style" w:hAnsi="Bookman Old Style"/>
          <w:color w:val="FF0000"/>
          <w:sz w:val="24"/>
          <w:szCs w:val="24"/>
          <w:lang w:val="en-US"/>
        </w:rPr>
        <w:t>is seen in Figure 1.</w:t>
      </w:r>
      <w:r w:rsidRPr="007C6F91">
        <w:rPr>
          <w:rFonts w:ascii="Bookman Old Style" w:hAnsi="Bookman Old Style"/>
          <w:color w:val="FF0000"/>
          <w:sz w:val="24"/>
          <w:szCs w:val="24"/>
          <w:lang w:val="en-US"/>
        </w:rPr>
        <w:t xml:space="preserve">. </w:t>
      </w:r>
    </w:p>
    <w:p w14:paraId="7EC5704F" w14:textId="77777777" w:rsidR="003443D5" w:rsidRPr="007C6F91" w:rsidRDefault="003443D5" w:rsidP="00851935">
      <w:pPr>
        <w:pStyle w:val="AralkYok"/>
        <w:ind w:firstLine="426"/>
        <w:jc w:val="both"/>
        <w:rPr>
          <w:rFonts w:ascii="Bookman Old Style" w:hAnsi="Bookman Old Style"/>
          <w:color w:val="FF0000"/>
          <w:sz w:val="24"/>
          <w:szCs w:val="24"/>
          <w:lang w:val="en-US"/>
        </w:rPr>
      </w:pPr>
      <w:r w:rsidRPr="007C6F91">
        <w:rPr>
          <w:rFonts w:ascii="Bookman Old Style" w:hAnsi="Bookman Old Style"/>
          <w:color w:val="FF0000"/>
          <w:sz w:val="24"/>
          <w:szCs w:val="24"/>
          <w:lang w:val="en-US"/>
        </w:rPr>
        <w:t xml:space="preserve">Please do not place a new figure right after a figure without </w:t>
      </w:r>
      <w:r w:rsidR="007C6F91" w:rsidRPr="007C6F91">
        <w:rPr>
          <w:rFonts w:ascii="Bookman Old Style" w:hAnsi="Bookman Old Style"/>
          <w:color w:val="FF0000"/>
          <w:sz w:val="24"/>
          <w:szCs w:val="24"/>
          <w:lang w:val="en-US"/>
        </w:rPr>
        <w:t>interpreting the preceding figure at least in a few sentences.</w:t>
      </w:r>
    </w:p>
    <w:p w14:paraId="7772876C" w14:textId="77777777" w:rsidR="007B0F44" w:rsidRDefault="007B0F44" w:rsidP="00440343">
      <w:pPr>
        <w:pStyle w:val="AralkYok"/>
        <w:jc w:val="both"/>
        <w:rPr>
          <w:rFonts w:ascii="Bookman Old Style" w:hAnsi="Bookman Old Style"/>
          <w:sz w:val="24"/>
          <w:szCs w:val="24"/>
          <w:lang w:val="en-US"/>
        </w:rPr>
      </w:pPr>
    </w:p>
    <w:p w14:paraId="7FC23CD5" w14:textId="77777777" w:rsidR="007B0F44" w:rsidRDefault="007B0F44" w:rsidP="00440343">
      <w:pPr>
        <w:pStyle w:val="AralkYok"/>
        <w:jc w:val="both"/>
        <w:rPr>
          <w:rFonts w:ascii="Bookman Old Style" w:hAnsi="Bookman Old Style"/>
          <w:sz w:val="24"/>
          <w:szCs w:val="24"/>
          <w:lang w:val="en-US"/>
        </w:rPr>
      </w:pPr>
    </w:p>
    <w:p w14:paraId="59A4A84B" w14:textId="77777777" w:rsidR="007B0F44" w:rsidRDefault="007B0F44" w:rsidP="00440343">
      <w:pPr>
        <w:pStyle w:val="AralkYok"/>
        <w:jc w:val="both"/>
        <w:rPr>
          <w:rFonts w:ascii="Bookman Old Style" w:hAnsi="Bookman Old Style"/>
          <w:sz w:val="24"/>
          <w:szCs w:val="24"/>
          <w:lang w:val="en-US"/>
        </w:rPr>
      </w:pPr>
    </w:p>
    <w:p w14:paraId="1CD93B43" w14:textId="77777777" w:rsidR="00015037" w:rsidRDefault="008A106C" w:rsidP="00015037">
      <w:pPr>
        <w:pStyle w:val="AralkYok"/>
        <w:numPr>
          <w:ilvl w:val="1"/>
          <w:numId w:val="2"/>
        </w:numPr>
        <w:jc w:val="both"/>
        <w:rPr>
          <w:rFonts w:ascii="Bookman Old Style" w:hAnsi="Bookman Old Style"/>
          <w:i/>
          <w:sz w:val="24"/>
          <w:szCs w:val="24"/>
          <w:lang w:val="en-US"/>
        </w:rPr>
      </w:pPr>
      <w:r w:rsidRPr="00015037">
        <w:rPr>
          <w:rFonts w:ascii="Bookman Old Style" w:hAnsi="Bookman Old Style"/>
          <w:i/>
          <w:sz w:val="24"/>
          <w:szCs w:val="24"/>
          <w:lang w:val="en-US"/>
        </w:rPr>
        <w:t>S</w:t>
      </w:r>
      <w:r w:rsidR="00CB1864">
        <w:rPr>
          <w:rFonts w:ascii="Bookman Old Style" w:hAnsi="Bookman Old Style"/>
          <w:i/>
          <w:sz w:val="24"/>
          <w:szCs w:val="24"/>
          <w:lang w:val="en-US"/>
        </w:rPr>
        <w:t>ubtitle</w:t>
      </w:r>
    </w:p>
    <w:p w14:paraId="54C33009" w14:textId="77777777" w:rsidR="00CB1864" w:rsidRDefault="00CB1864" w:rsidP="00CB1864">
      <w:pPr>
        <w:pStyle w:val="AralkYok"/>
        <w:numPr>
          <w:ilvl w:val="1"/>
          <w:numId w:val="2"/>
        </w:numPr>
        <w:jc w:val="both"/>
        <w:rPr>
          <w:rFonts w:ascii="Bookman Old Style" w:hAnsi="Bookman Old Style"/>
          <w:i/>
          <w:sz w:val="24"/>
          <w:szCs w:val="24"/>
          <w:lang w:val="en-US"/>
        </w:rPr>
      </w:pPr>
      <w:r w:rsidRPr="00015037">
        <w:rPr>
          <w:rFonts w:ascii="Bookman Old Style" w:hAnsi="Bookman Old Style"/>
          <w:i/>
          <w:sz w:val="24"/>
          <w:szCs w:val="24"/>
          <w:lang w:val="en-US"/>
        </w:rPr>
        <w:t>S</w:t>
      </w:r>
      <w:r>
        <w:rPr>
          <w:rFonts w:ascii="Bookman Old Style" w:hAnsi="Bookman Old Style"/>
          <w:i/>
          <w:sz w:val="24"/>
          <w:szCs w:val="24"/>
          <w:lang w:val="en-US"/>
        </w:rPr>
        <w:t>ubtitle</w:t>
      </w:r>
    </w:p>
    <w:p w14:paraId="5F16BA09" w14:textId="77777777" w:rsidR="00CB1864" w:rsidRDefault="00CB1864" w:rsidP="00CB1864">
      <w:pPr>
        <w:pStyle w:val="AralkYok"/>
        <w:numPr>
          <w:ilvl w:val="1"/>
          <w:numId w:val="2"/>
        </w:numPr>
        <w:jc w:val="both"/>
        <w:rPr>
          <w:rFonts w:ascii="Bookman Old Style" w:hAnsi="Bookman Old Style"/>
          <w:i/>
          <w:sz w:val="24"/>
          <w:szCs w:val="24"/>
          <w:lang w:val="en-US"/>
        </w:rPr>
      </w:pPr>
      <w:r w:rsidRPr="00015037">
        <w:rPr>
          <w:rFonts w:ascii="Bookman Old Style" w:hAnsi="Bookman Old Style"/>
          <w:i/>
          <w:sz w:val="24"/>
          <w:szCs w:val="24"/>
          <w:lang w:val="en-US"/>
        </w:rPr>
        <w:t>S</w:t>
      </w:r>
      <w:r>
        <w:rPr>
          <w:rFonts w:ascii="Bookman Old Style" w:hAnsi="Bookman Old Style"/>
          <w:i/>
          <w:sz w:val="24"/>
          <w:szCs w:val="24"/>
          <w:lang w:val="en-US"/>
        </w:rPr>
        <w:t>ubtitle</w:t>
      </w:r>
    </w:p>
    <w:p w14:paraId="05EBD346" w14:textId="77777777" w:rsidR="00CB1864" w:rsidRDefault="00CB1864" w:rsidP="00CB1864">
      <w:pPr>
        <w:pStyle w:val="AralkYok"/>
        <w:numPr>
          <w:ilvl w:val="1"/>
          <w:numId w:val="2"/>
        </w:numPr>
        <w:jc w:val="both"/>
        <w:rPr>
          <w:rFonts w:ascii="Bookman Old Style" w:hAnsi="Bookman Old Style"/>
          <w:i/>
          <w:sz w:val="24"/>
          <w:szCs w:val="24"/>
          <w:lang w:val="en-US"/>
        </w:rPr>
      </w:pPr>
      <w:r w:rsidRPr="00015037">
        <w:rPr>
          <w:rFonts w:ascii="Bookman Old Style" w:hAnsi="Bookman Old Style"/>
          <w:i/>
          <w:sz w:val="24"/>
          <w:szCs w:val="24"/>
          <w:lang w:val="en-US"/>
        </w:rPr>
        <w:t>S</w:t>
      </w:r>
      <w:r>
        <w:rPr>
          <w:rFonts w:ascii="Bookman Old Style" w:hAnsi="Bookman Old Style"/>
          <w:i/>
          <w:sz w:val="24"/>
          <w:szCs w:val="24"/>
          <w:lang w:val="en-US"/>
        </w:rPr>
        <w:t>ubtitle</w:t>
      </w:r>
    </w:p>
    <w:p w14:paraId="4314DC67" w14:textId="77777777" w:rsidR="00CB1864" w:rsidRDefault="00CB1864" w:rsidP="00CB1864">
      <w:pPr>
        <w:pStyle w:val="AralkYok"/>
        <w:numPr>
          <w:ilvl w:val="1"/>
          <w:numId w:val="2"/>
        </w:numPr>
        <w:jc w:val="both"/>
        <w:rPr>
          <w:rFonts w:ascii="Bookman Old Style" w:hAnsi="Bookman Old Style"/>
          <w:i/>
          <w:sz w:val="24"/>
          <w:szCs w:val="24"/>
          <w:lang w:val="en-US"/>
        </w:rPr>
      </w:pPr>
      <w:r w:rsidRPr="00015037">
        <w:rPr>
          <w:rFonts w:ascii="Bookman Old Style" w:hAnsi="Bookman Old Style"/>
          <w:i/>
          <w:sz w:val="24"/>
          <w:szCs w:val="24"/>
          <w:lang w:val="en-US"/>
        </w:rPr>
        <w:t>S</w:t>
      </w:r>
      <w:r>
        <w:rPr>
          <w:rFonts w:ascii="Bookman Old Style" w:hAnsi="Bookman Old Style"/>
          <w:i/>
          <w:sz w:val="24"/>
          <w:szCs w:val="24"/>
          <w:lang w:val="en-US"/>
        </w:rPr>
        <w:t>ubtitle</w:t>
      </w:r>
    </w:p>
    <w:p w14:paraId="12582932" w14:textId="77777777" w:rsidR="00CB1864" w:rsidRDefault="00CB1864" w:rsidP="00CB1864">
      <w:pPr>
        <w:pStyle w:val="AralkYok"/>
        <w:jc w:val="both"/>
        <w:rPr>
          <w:rFonts w:ascii="Bookman Old Style" w:hAnsi="Bookman Old Style"/>
          <w:i/>
          <w:sz w:val="24"/>
          <w:szCs w:val="24"/>
          <w:lang w:val="en-US"/>
        </w:rPr>
      </w:pPr>
    </w:p>
    <w:p w14:paraId="05E9653F" w14:textId="77777777" w:rsidR="00CB1864" w:rsidRDefault="00CB1864" w:rsidP="00CB1864">
      <w:pPr>
        <w:pStyle w:val="AralkYok"/>
        <w:jc w:val="both"/>
        <w:rPr>
          <w:rFonts w:ascii="Bookman Old Style" w:hAnsi="Bookman Old Style"/>
          <w:i/>
          <w:sz w:val="24"/>
          <w:szCs w:val="24"/>
          <w:lang w:val="en-US"/>
        </w:rPr>
      </w:pPr>
    </w:p>
    <w:p w14:paraId="65DDE52C" w14:textId="75A56653" w:rsidR="00B65A09" w:rsidRPr="00B65A09" w:rsidRDefault="000F0891" w:rsidP="00745EF6">
      <w:pPr>
        <w:pStyle w:val="AralkYok"/>
        <w:numPr>
          <w:ilvl w:val="0"/>
          <w:numId w:val="2"/>
        </w:numPr>
        <w:ind w:left="426"/>
        <w:jc w:val="both"/>
        <w:rPr>
          <w:rFonts w:ascii="Bookman Old Style" w:hAnsi="Bookman Old Style"/>
          <w:b/>
          <w:sz w:val="24"/>
          <w:szCs w:val="24"/>
          <w:lang w:val="en-US"/>
        </w:rPr>
      </w:pPr>
      <w:r>
        <w:rPr>
          <w:rFonts w:ascii="Bookman Old Style" w:hAnsi="Bookman Old Style"/>
          <w:b/>
          <w:sz w:val="24"/>
          <w:szCs w:val="24"/>
          <w:lang w:val="en-US"/>
        </w:rPr>
        <w:t>Discussion</w:t>
      </w:r>
      <w:r w:rsidR="0000477C">
        <w:rPr>
          <w:rFonts w:ascii="Bookman Old Style" w:hAnsi="Bookman Old Style"/>
          <w:b/>
          <w:sz w:val="24"/>
          <w:szCs w:val="24"/>
          <w:lang w:val="en-US"/>
        </w:rPr>
        <w:t xml:space="preserve"> (or Discussion and conclusion)</w:t>
      </w:r>
    </w:p>
    <w:p w14:paraId="0CADA72C" w14:textId="77777777" w:rsidR="007538AA" w:rsidRDefault="007538AA" w:rsidP="00851935">
      <w:pPr>
        <w:pStyle w:val="AralkYok"/>
        <w:ind w:firstLine="426"/>
        <w:jc w:val="both"/>
        <w:rPr>
          <w:rFonts w:ascii="Bookman Old Style" w:hAnsi="Bookman Old Style"/>
          <w:sz w:val="24"/>
          <w:szCs w:val="24"/>
          <w:lang w:val="en-US"/>
        </w:rPr>
      </w:pPr>
      <w:r>
        <w:rPr>
          <w:rFonts w:ascii="Bookman Old Style" w:hAnsi="Bookman Old Style"/>
          <w:sz w:val="24"/>
          <w:szCs w:val="24"/>
          <w:lang w:val="en-US"/>
        </w:rPr>
        <w:t>Findings should be discussed here with reference to the findings in the related literature.</w:t>
      </w:r>
    </w:p>
    <w:p w14:paraId="7CF302D2" w14:textId="77777777" w:rsidR="00D67355" w:rsidRDefault="00D67355" w:rsidP="00440343">
      <w:pPr>
        <w:pStyle w:val="AralkYok"/>
        <w:jc w:val="both"/>
        <w:rPr>
          <w:rFonts w:ascii="Bookman Old Style" w:hAnsi="Bookman Old Style"/>
          <w:sz w:val="24"/>
          <w:szCs w:val="24"/>
          <w:lang w:val="en-US"/>
        </w:rPr>
      </w:pPr>
    </w:p>
    <w:p w14:paraId="11C02934" w14:textId="77777777" w:rsidR="003774C8" w:rsidRPr="00D67355" w:rsidRDefault="000F0891" w:rsidP="00745EF6">
      <w:pPr>
        <w:pStyle w:val="AralkYok"/>
        <w:numPr>
          <w:ilvl w:val="0"/>
          <w:numId w:val="2"/>
        </w:numPr>
        <w:ind w:left="426"/>
        <w:jc w:val="both"/>
        <w:rPr>
          <w:rFonts w:ascii="Bookman Old Style" w:hAnsi="Bookman Old Style"/>
          <w:b/>
          <w:sz w:val="24"/>
          <w:szCs w:val="24"/>
          <w:lang w:val="en-US"/>
        </w:rPr>
      </w:pPr>
      <w:r>
        <w:rPr>
          <w:rFonts w:ascii="Bookman Old Style" w:hAnsi="Bookman Old Style"/>
          <w:b/>
          <w:sz w:val="24"/>
          <w:szCs w:val="24"/>
          <w:lang w:val="en-US"/>
        </w:rPr>
        <w:t>Conclusion</w:t>
      </w:r>
      <w:r w:rsidR="003774C8" w:rsidRPr="00D67355">
        <w:rPr>
          <w:rFonts w:ascii="Bookman Old Style" w:hAnsi="Bookman Old Style"/>
          <w:b/>
          <w:sz w:val="24"/>
          <w:szCs w:val="24"/>
          <w:lang w:val="en-US"/>
        </w:rPr>
        <w:t xml:space="preserve"> </w:t>
      </w:r>
    </w:p>
    <w:p w14:paraId="13F96D8F" w14:textId="77777777" w:rsidR="007538AA" w:rsidRDefault="007538AA" w:rsidP="00851935">
      <w:pPr>
        <w:pStyle w:val="AralkYok"/>
        <w:ind w:firstLine="426"/>
        <w:jc w:val="both"/>
        <w:rPr>
          <w:rFonts w:ascii="Bookman Old Style" w:hAnsi="Bookman Old Style"/>
          <w:sz w:val="24"/>
          <w:szCs w:val="24"/>
          <w:lang w:val="en-US"/>
        </w:rPr>
      </w:pPr>
      <w:r>
        <w:rPr>
          <w:rFonts w:ascii="Bookman Old Style" w:hAnsi="Bookman Old Style"/>
          <w:sz w:val="24"/>
          <w:szCs w:val="24"/>
          <w:lang w:val="en-US"/>
        </w:rPr>
        <w:t>Authors must state their own conclusions from the research rather than repeating the findings themselves.</w:t>
      </w:r>
    </w:p>
    <w:p w14:paraId="62ECCD3B" w14:textId="77777777" w:rsidR="00D67355" w:rsidRDefault="00D67355" w:rsidP="00440343">
      <w:pPr>
        <w:pStyle w:val="AralkYok"/>
        <w:jc w:val="both"/>
        <w:rPr>
          <w:rFonts w:ascii="Bookman Old Style" w:hAnsi="Bookman Old Style"/>
          <w:sz w:val="24"/>
          <w:szCs w:val="24"/>
          <w:lang w:val="en-US"/>
        </w:rPr>
      </w:pPr>
    </w:p>
    <w:p w14:paraId="318A38CF" w14:textId="77777777" w:rsidR="00923AAB" w:rsidRDefault="00923AAB" w:rsidP="00440343">
      <w:pPr>
        <w:pStyle w:val="AralkYok"/>
        <w:jc w:val="both"/>
        <w:rPr>
          <w:rFonts w:ascii="Bookman Old Style" w:hAnsi="Bookman Old Style"/>
          <w:sz w:val="24"/>
          <w:szCs w:val="24"/>
          <w:lang w:val="en-US"/>
        </w:rPr>
      </w:pPr>
    </w:p>
    <w:p w14:paraId="361BAAA0" w14:textId="77777777" w:rsidR="00923AAB" w:rsidRDefault="00923AAB" w:rsidP="00440343">
      <w:pPr>
        <w:pStyle w:val="AralkYok"/>
        <w:jc w:val="both"/>
        <w:rPr>
          <w:rFonts w:ascii="Bookman Old Style" w:hAnsi="Bookman Old Style"/>
          <w:sz w:val="24"/>
          <w:szCs w:val="24"/>
          <w:lang w:val="en-US"/>
        </w:rPr>
      </w:pPr>
    </w:p>
    <w:p w14:paraId="5E6D864D" w14:textId="77777777" w:rsidR="003774C8" w:rsidRDefault="003774C8" w:rsidP="003774C8">
      <w:pPr>
        <w:pStyle w:val="AralkYok"/>
        <w:jc w:val="center"/>
        <w:rPr>
          <w:rFonts w:ascii="Bookman Old Style" w:hAnsi="Bookman Old Style"/>
          <w:b/>
          <w:bCs/>
          <w:sz w:val="24"/>
          <w:szCs w:val="24"/>
          <w:lang w:val="en-US"/>
        </w:rPr>
      </w:pPr>
      <w:r w:rsidRPr="003774C8">
        <w:rPr>
          <w:rFonts w:ascii="Bookman Old Style" w:hAnsi="Bookman Old Style"/>
          <w:b/>
          <w:bCs/>
          <w:sz w:val="24"/>
          <w:szCs w:val="24"/>
          <w:lang w:val="en-US"/>
        </w:rPr>
        <w:t>References</w:t>
      </w:r>
      <w:r w:rsidR="00AF2555">
        <w:rPr>
          <w:rFonts w:ascii="Bookman Old Style" w:hAnsi="Bookman Old Style"/>
          <w:b/>
          <w:bCs/>
          <w:sz w:val="24"/>
          <w:szCs w:val="24"/>
          <w:lang w:val="en-US"/>
        </w:rPr>
        <w:t xml:space="preserve"> </w:t>
      </w:r>
      <w:r w:rsidR="00AF2555" w:rsidRPr="00BA2DC8">
        <w:rPr>
          <w:rFonts w:ascii="Bookman Old Style" w:hAnsi="Bookman Old Style"/>
          <w:bCs/>
          <w:color w:val="FF0000"/>
          <w:sz w:val="24"/>
          <w:szCs w:val="24"/>
          <w:lang w:val="en-US"/>
        </w:rPr>
        <w:t>(Some common examples)</w:t>
      </w:r>
    </w:p>
    <w:p w14:paraId="2AC6316F" w14:textId="075F1ED9" w:rsidR="00097927" w:rsidRPr="008F55AA" w:rsidRDefault="00097927" w:rsidP="00097927">
      <w:pPr>
        <w:pStyle w:val="AralkYok"/>
        <w:jc w:val="both"/>
        <w:rPr>
          <w:rFonts w:ascii="Bookman Old Style" w:hAnsi="Bookman Old Style"/>
          <w:b/>
          <w:color w:val="FF0000"/>
          <w:sz w:val="24"/>
          <w:szCs w:val="24"/>
          <w:lang w:val="en-US"/>
        </w:rPr>
      </w:pPr>
      <w:r w:rsidRPr="008F55AA">
        <w:rPr>
          <w:rFonts w:ascii="Bookman Old Style" w:hAnsi="Bookman Old Style"/>
          <w:b/>
          <w:color w:val="FF0000"/>
          <w:sz w:val="24"/>
          <w:szCs w:val="24"/>
          <w:lang w:val="en-US"/>
        </w:rPr>
        <w:t xml:space="preserve">Please </w:t>
      </w:r>
      <w:r w:rsidR="00EA2BCD">
        <w:rPr>
          <w:rFonts w:ascii="Bookman Old Style" w:hAnsi="Bookman Old Style"/>
          <w:b/>
          <w:color w:val="FF0000"/>
          <w:sz w:val="24"/>
          <w:szCs w:val="24"/>
          <w:lang w:val="en-US"/>
        </w:rPr>
        <w:t xml:space="preserve">see </w:t>
      </w:r>
      <w:hyperlink r:id="rId9" w:history="1">
        <w:r w:rsidRPr="00247F2B">
          <w:rPr>
            <w:rStyle w:val="Kpr"/>
            <w:rFonts w:ascii="Bookman Old Style" w:hAnsi="Bookman Old Style"/>
            <w:b/>
            <w:sz w:val="24"/>
            <w:szCs w:val="24"/>
            <w:lang w:val="en-US"/>
          </w:rPr>
          <w:t xml:space="preserve">APA Publication Manual (Sixth </w:t>
        </w:r>
        <w:r w:rsidR="005D6A09">
          <w:rPr>
            <w:rStyle w:val="Kpr"/>
            <w:rFonts w:ascii="Bookman Old Style" w:hAnsi="Bookman Old Style"/>
            <w:b/>
            <w:sz w:val="24"/>
            <w:szCs w:val="24"/>
            <w:lang w:val="en-US"/>
          </w:rPr>
          <w:t>or Sevent</w:t>
        </w:r>
        <w:r w:rsidR="00A77346">
          <w:rPr>
            <w:rStyle w:val="Kpr"/>
            <w:rFonts w:ascii="Bookman Old Style" w:hAnsi="Bookman Old Style"/>
            <w:b/>
            <w:sz w:val="24"/>
            <w:szCs w:val="24"/>
            <w:lang w:val="en-US"/>
          </w:rPr>
          <w:t>h</w:t>
        </w:r>
        <w:r w:rsidR="005D6A09">
          <w:rPr>
            <w:rStyle w:val="Kpr"/>
            <w:rFonts w:ascii="Bookman Old Style" w:hAnsi="Bookman Old Style"/>
            <w:b/>
            <w:sz w:val="24"/>
            <w:szCs w:val="24"/>
            <w:lang w:val="en-US"/>
          </w:rPr>
          <w:t xml:space="preserve"> </w:t>
        </w:r>
        <w:r w:rsidRPr="00247F2B">
          <w:rPr>
            <w:rStyle w:val="Kpr"/>
            <w:rFonts w:ascii="Bookman Old Style" w:hAnsi="Bookman Old Style"/>
            <w:b/>
            <w:sz w:val="24"/>
            <w:szCs w:val="24"/>
            <w:lang w:val="en-US"/>
          </w:rPr>
          <w:t>Edition</w:t>
        </w:r>
        <w:r w:rsidR="005D6A09">
          <w:rPr>
            <w:rStyle w:val="Kpr"/>
            <w:rFonts w:ascii="Bookman Old Style" w:hAnsi="Bookman Old Style"/>
            <w:b/>
            <w:sz w:val="24"/>
            <w:szCs w:val="24"/>
            <w:lang w:val="en-US"/>
          </w:rPr>
          <w:t xml:space="preserve"> (BUT NOT MIXED) </w:t>
        </w:r>
        <w:r w:rsidRPr="00247F2B">
          <w:rPr>
            <w:rStyle w:val="Kpr"/>
            <w:rFonts w:ascii="Bookman Old Style" w:hAnsi="Bookman Old Style"/>
            <w:b/>
            <w:sz w:val="24"/>
            <w:szCs w:val="24"/>
            <w:lang w:val="en-US"/>
          </w:rPr>
          <w:t>)</w:t>
        </w:r>
      </w:hyperlink>
      <w:r w:rsidRPr="008F55AA">
        <w:rPr>
          <w:rFonts w:ascii="Bookman Old Style" w:hAnsi="Bookman Old Style"/>
          <w:b/>
          <w:color w:val="FF0000"/>
          <w:sz w:val="24"/>
          <w:szCs w:val="24"/>
          <w:lang w:val="en-US"/>
        </w:rPr>
        <w:t xml:space="preserve"> for further details.</w:t>
      </w:r>
    </w:p>
    <w:p w14:paraId="106333A9" w14:textId="77777777" w:rsidR="00097927" w:rsidRPr="003774C8" w:rsidRDefault="00097927" w:rsidP="003774C8">
      <w:pPr>
        <w:pStyle w:val="AralkYok"/>
        <w:jc w:val="center"/>
        <w:rPr>
          <w:rFonts w:ascii="Bookman Old Style" w:hAnsi="Bookman Old Style"/>
          <w:b/>
          <w:bCs/>
          <w:sz w:val="24"/>
          <w:szCs w:val="24"/>
          <w:lang w:val="en-US"/>
        </w:rPr>
      </w:pPr>
    </w:p>
    <w:p w14:paraId="48C1A70C" w14:textId="77777777" w:rsidR="003774C8" w:rsidRPr="003774C8" w:rsidRDefault="003774C8" w:rsidP="007838A2">
      <w:pPr>
        <w:pStyle w:val="AralkYok"/>
        <w:ind w:left="284" w:hanging="568"/>
        <w:jc w:val="both"/>
        <w:rPr>
          <w:rFonts w:ascii="Bookman Old Style" w:hAnsi="Bookman Old Style"/>
          <w:sz w:val="24"/>
          <w:szCs w:val="24"/>
          <w:lang w:val="en-US"/>
        </w:rPr>
      </w:pPr>
      <w:r w:rsidRPr="003774C8">
        <w:rPr>
          <w:rFonts w:ascii="Bookman Old Style" w:hAnsi="Bookman Old Style"/>
          <w:sz w:val="24"/>
          <w:szCs w:val="24"/>
          <w:lang w:val="en-US"/>
        </w:rPr>
        <w:t xml:space="preserve">Arterberry, M., </w:t>
      </w:r>
      <w:r w:rsidR="008063E9">
        <w:rPr>
          <w:rFonts w:ascii="Bookman Old Style" w:hAnsi="Bookman Old Style"/>
          <w:sz w:val="24"/>
          <w:szCs w:val="24"/>
          <w:lang w:val="en-US"/>
        </w:rPr>
        <w:t>&amp;</w:t>
      </w:r>
      <w:r w:rsidRPr="003774C8">
        <w:rPr>
          <w:rFonts w:ascii="Bookman Old Style" w:hAnsi="Bookman Old Style"/>
          <w:sz w:val="24"/>
          <w:szCs w:val="24"/>
          <w:lang w:val="en-US"/>
        </w:rPr>
        <w:t xml:space="preserve"> Bornstein, M. (2001). Three-month-old infants’ categorization of animals and vehicles based on static and dynamic attributes. </w:t>
      </w:r>
      <w:r w:rsidRPr="003774C8">
        <w:rPr>
          <w:rFonts w:ascii="Bookman Old Style" w:hAnsi="Bookman Old Style"/>
          <w:i/>
          <w:sz w:val="24"/>
          <w:szCs w:val="24"/>
          <w:lang w:val="en-US"/>
        </w:rPr>
        <w:t>Journal of Experimental Child Psychology</w:t>
      </w:r>
      <w:r w:rsidRPr="003774C8">
        <w:rPr>
          <w:rFonts w:ascii="Bookman Old Style" w:hAnsi="Bookman Old Style"/>
          <w:sz w:val="24"/>
          <w:szCs w:val="24"/>
          <w:lang w:val="en-US"/>
        </w:rPr>
        <w:t>, 80, 333–346.</w:t>
      </w:r>
    </w:p>
    <w:p w14:paraId="48324A3B" w14:textId="77777777" w:rsidR="003774C8" w:rsidRPr="003774C8" w:rsidRDefault="003774C8" w:rsidP="007838A2">
      <w:pPr>
        <w:pStyle w:val="AralkYok"/>
        <w:ind w:left="284" w:hanging="568"/>
        <w:jc w:val="both"/>
        <w:rPr>
          <w:rFonts w:ascii="Bookman Old Style" w:hAnsi="Bookman Old Style"/>
          <w:sz w:val="24"/>
          <w:szCs w:val="24"/>
          <w:lang w:val="en-US"/>
        </w:rPr>
      </w:pPr>
      <w:r w:rsidRPr="003774C8">
        <w:rPr>
          <w:rFonts w:ascii="Bookman Old Style" w:hAnsi="Bookman Old Style"/>
          <w:sz w:val="24"/>
          <w:szCs w:val="24"/>
          <w:lang w:val="en-US"/>
        </w:rPr>
        <w:lastRenderedPageBreak/>
        <w:t xml:space="preserve">Behl-Chadha, G. (1996). Basic level and superordinate-like categorical representations in early infancy. </w:t>
      </w:r>
      <w:r w:rsidRPr="003774C8">
        <w:rPr>
          <w:rFonts w:ascii="Bookman Old Style" w:hAnsi="Bookman Old Style"/>
          <w:i/>
          <w:iCs/>
          <w:sz w:val="24"/>
          <w:szCs w:val="24"/>
          <w:lang w:val="en-US"/>
        </w:rPr>
        <w:t>Cognition</w:t>
      </w:r>
      <w:r w:rsidRPr="003774C8">
        <w:rPr>
          <w:rFonts w:ascii="Bookman Old Style" w:hAnsi="Bookman Old Style"/>
          <w:sz w:val="24"/>
          <w:szCs w:val="24"/>
          <w:lang w:val="en-US"/>
        </w:rPr>
        <w:t xml:space="preserve">, 60, 105-141. </w:t>
      </w:r>
    </w:p>
    <w:p w14:paraId="4C568F3A" w14:textId="77777777" w:rsidR="003774C8" w:rsidRPr="003774C8" w:rsidRDefault="003774C8" w:rsidP="007838A2">
      <w:pPr>
        <w:pStyle w:val="AralkYok"/>
        <w:ind w:left="284" w:hanging="568"/>
        <w:jc w:val="both"/>
        <w:rPr>
          <w:rFonts w:ascii="Bookman Old Style" w:hAnsi="Bookman Old Style"/>
          <w:sz w:val="24"/>
          <w:szCs w:val="24"/>
          <w:lang w:val="en-US"/>
        </w:rPr>
      </w:pPr>
      <w:r w:rsidRPr="003774C8">
        <w:rPr>
          <w:rFonts w:ascii="Bookman Old Style" w:hAnsi="Bookman Old Style"/>
          <w:sz w:val="24"/>
          <w:szCs w:val="24"/>
          <w:lang w:val="en-US"/>
        </w:rPr>
        <w:t xml:space="preserve">Biederman, I., Subramaniam, S., Bar, M., Kalocsai, P, </w:t>
      </w:r>
      <w:r w:rsidR="00440C07">
        <w:rPr>
          <w:rFonts w:ascii="Bookman Old Style" w:hAnsi="Bookman Old Style"/>
          <w:sz w:val="24"/>
          <w:szCs w:val="24"/>
          <w:lang w:val="en-US"/>
        </w:rPr>
        <w:t>&amp;</w:t>
      </w:r>
      <w:r w:rsidRPr="003774C8">
        <w:rPr>
          <w:rFonts w:ascii="Bookman Old Style" w:hAnsi="Bookman Old Style"/>
          <w:sz w:val="24"/>
          <w:szCs w:val="24"/>
          <w:lang w:val="en-US"/>
        </w:rPr>
        <w:t xml:space="preserve"> Fiser, J. (1999). Subordinate-Level Object Classification Reexamined. </w:t>
      </w:r>
      <w:r w:rsidRPr="003774C8">
        <w:rPr>
          <w:rFonts w:ascii="Bookman Old Style" w:hAnsi="Bookman Old Style"/>
          <w:i/>
          <w:iCs/>
          <w:sz w:val="24"/>
          <w:szCs w:val="24"/>
          <w:lang w:val="en-US"/>
        </w:rPr>
        <w:t>Psychological Research</w:t>
      </w:r>
      <w:r w:rsidRPr="003774C8">
        <w:rPr>
          <w:rFonts w:ascii="Bookman Old Style" w:hAnsi="Bookman Old Style"/>
          <w:sz w:val="24"/>
          <w:szCs w:val="24"/>
          <w:lang w:val="en-US"/>
        </w:rPr>
        <w:t>, 62, 131-153.</w:t>
      </w:r>
    </w:p>
    <w:p w14:paraId="2FC17D16" w14:textId="77777777" w:rsidR="003774C8" w:rsidRPr="003774C8" w:rsidRDefault="003774C8" w:rsidP="007838A2">
      <w:pPr>
        <w:pStyle w:val="AralkYok"/>
        <w:ind w:left="284" w:hanging="568"/>
        <w:jc w:val="both"/>
        <w:rPr>
          <w:rFonts w:ascii="Bookman Old Style" w:hAnsi="Bookman Old Style"/>
          <w:sz w:val="24"/>
          <w:szCs w:val="24"/>
          <w:lang w:val="en-US"/>
        </w:rPr>
      </w:pPr>
      <w:r w:rsidRPr="003774C8">
        <w:rPr>
          <w:rFonts w:ascii="Bookman Old Style" w:hAnsi="Bookman Old Style"/>
          <w:sz w:val="24"/>
          <w:szCs w:val="24"/>
          <w:lang w:val="en-US"/>
        </w:rPr>
        <w:t xml:space="preserve">Bloom, P. (2001). Roots of word learning. In Melissa Bowerman and Stephen C. Levinson. </w:t>
      </w:r>
      <w:r w:rsidRPr="003774C8">
        <w:rPr>
          <w:rFonts w:ascii="Bookman Old Style" w:hAnsi="Bookman Old Style"/>
          <w:i/>
          <w:iCs/>
          <w:sz w:val="24"/>
          <w:szCs w:val="24"/>
          <w:lang w:val="en-US"/>
        </w:rPr>
        <w:t>Language acquisition and conceptual development</w:t>
      </w:r>
      <w:r w:rsidRPr="003774C8">
        <w:rPr>
          <w:rFonts w:ascii="Bookman Old Style" w:hAnsi="Bookman Old Style"/>
          <w:sz w:val="24"/>
          <w:szCs w:val="24"/>
          <w:lang w:val="en-US"/>
        </w:rPr>
        <w:t>. Cambridge: CUP.</w:t>
      </w:r>
    </w:p>
    <w:p w14:paraId="2CE886BE" w14:textId="77777777" w:rsidR="003774C8" w:rsidRPr="003774C8" w:rsidRDefault="003774C8" w:rsidP="007838A2">
      <w:pPr>
        <w:pStyle w:val="AralkYok"/>
        <w:ind w:left="284" w:hanging="568"/>
        <w:jc w:val="both"/>
        <w:rPr>
          <w:rFonts w:ascii="Bookman Old Style" w:hAnsi="Bookman Old Style"/>
          <w:sz w:val="24"/>
          <w:szCs w:val="24"/>
          <w:lang w:val="en-US"/>
        </w:rPr>
      </w:pPr>
      <w:r w:rsidRPr="003774C8">
        <w:rPr>
          <w:rFonts w:ascii="Bookman Old Style" w:hAnsi="Bookman Old Style"/>
          <w:sz w:val="24"/>
          <w:szCs w:val="24"/>
          <w:lang w:val="en-US"/>
        </w:rPr>
        <w:t xml:space="preserve">Clark, E. V. (1973). What’s in a word: On the child’s acquisition of semantics in his first language. In T. E. Moore. (Ed) </w:t>
      </w:r>
      <w:r w:rsidRPr="003774C8">
        <w:rPr>
          <w:rFonts w:ascii="Bookman Old Style" w:hAnsi="Bookman Old Style"/>
          <w:i/>
          <w:iCs/>
          <w:sz w:val="24"/>
          <w:szCs w:val="24"/>
          <w:lang w:val="en-US"/>
        </w:rPr>
        <w:t>Cognitive development and the acquisition of language</w:t>
      </w:r>
      <w:r w:rsidR="00F56F13">
        <w:rPr>
          <w:rFonts w:ascii="Bookman Old Style" w:hAnsi="Bookman Old Style"/>
          <w:sz w:val="24"/>
          <w:szCs w:val="24"/>
          <w:lang w:val="en-US"/>
        </w:rPr>
        <w:t>. pp. 42-86</w:t>
      </w:r>
      <w:r w:rsidRPr="003774C8">
        <w:rPr>
          <w:rFonts w:ascii="Bookman Old Style" w:hAnsi="Bookman Old Style"/>
          <w:sz w:val="24"/>
          <w:szCs w:val="24"/>
          <w:lang w:val="en-US"/>
        </w:rPr>
        <w:t>. New York: Academic Press.</w:t>
      </w:r>
    </w:p>
    <w:p w14:paraId="6F85E104" w14:textId="77777777" w:rsidR="003774C8" w:rsidRPr="003774C8" w:rsidRDefault="003774C8" w:rsidP="007838A2">
      <w:pPr>
        <w:pStyle w:val="AralkYok"/>
        <w:ind w:left="284" w:hanging="568"/>
        <w:jc w:val="both"/>
        <w:rPr>
          <w:rFonts w:ascii="Bookman Old Style" w:hAnsi="Bookman Old Style"/>
          <w:sz w:val="24"/>
          <w:szCs w:val="24"/>
          <w:lang w:val="en-US"/>
        </w:rPr>
      </w:pPr>
      <w:r w:rsidRPr="003774C8">
        <w:rPr>
          <w:rFonts w:ascii="Bookman Old Style" w:hAnsi="Bookman Old Style"/>
          <w:sz w:val="24"/>
          <w:szCs w:val="24"/>
          <w:lang w:val="en-US"/>
        </w:rPr>
        <w:t xml:space="preserve">Clark, E. V. (2001). Emergent categories in first language acquisition. In Melissa Bowerman and Stephen C. Levinson. </w:t>
      </w:r>
      <w:r w:rsidRPr="003774C8">
        <w:rPr>
          <w:rFonts w:ascii="Bookman Old Style" w:hAnsi="Bookman Old Style"/>
          <w:i/>
          <w:iCs/>
          <w:sz w:val="24"/>
          <w:szCs w:val="24"/>
          <w:lang w:val="en-US"/>
        </w:rPr>
        <w:t>Language acquisition and conceptual development</w:t>
      </w:r>
      <w:r w:rsidRPr="003774C8">
        <w:rPr>
          <w:rFonts w:ascii="Bookman Old Style" w:hAnsi="Bookman Old Style"/>
          <w:sz w:val="24"/>
          <w:szCs w:val="24"/>
          <w:lang w:val="en-US"/>
        </w:rPr>
        <w:t>. Cambridge: CUP.</w:t>
      </w:r>
    </w:p>
    <w:p w14:paraId="7E1646EB" w14:textId="77777777" w:rsidR="003774C8" w:rsidRPr="003774C8" w:rsidRDefault="003774C8" w:rsidP="007838A2">
      <w:pPr>
        <w:pStyle w:val="AralkYok"/>
        <w:ind w:left="284" w:hanging="568"/>
        <w:jc w:val="both"/>
        <w:rPr>
          <w:rFonts w:ascii="Bookman Old Style" w:hAnsi="Bookman Old Style"/>
          <w:sz w:val="24"/>
          <w:szCs w:val="24"/>
          <w:lang w:val="en-US"/>
        </w:rPr>
      </w:pPr>
      <w:r w:rsidRPr="003774C8">
        <w:rPr>
          <w:rFonts w:ascii="Bookman Old Style" w:hAnsi="Bookman Old Style"/>
          <w:sz w:val="24"/>
          <w:szCs w:val="24"/>
          <w:lang w:val="en-US"/>
        </w:rPr>
        <w:t xml:space="preserve">Dromi, E. (1987). </w:t>
      </w:r>
      <w:r w:rsidRPr="003774C8">
        <w:rPr>
          <w:rFonts w:ascii="Bookman Old Style" w:hAnsi="Bookman Old Style"/>
          <w:i/>
          <w:iCs/>
          <w:sz w:val="24"/>
          <w:szCs w:val="24"/>
          <w:lang w:val="en-US"/>
        </w:rPr>
        <w:t>Early lexical development</w:t>
      </w:r>
      <w:r w:rsidRPr="003774C8">
        <w:rPr>
          <w:rFonts w:ascii="Bookman Old Style" w:hAnsi="Bookman Old Style"/>
          <w:sz w:val="24"/>
          <w:szCs w:val="24"/>
          <w:lang w:val="en-US"/>
        </w:rPr>
        <w:t>. New York: Cambridge University Press.</w:t>
      </w:r>
    </w:p>
    <w:p w14:paraId="37AB97F0" w14:textId="77777777" w:rsidR="003774C8" w:rsidRPr="003774C8" w:rsidRDefault="003774C8" w:rsidP="007838A2">
      <w:pPr>
        <w:pStyle w:val="AralkYok"/>
        <w:ind w:left="284" w:hanging="568"/>
        <w:jc w:val="both"/>
        <w:rPr>
          <w:rFonts w:ascii="Bookman Old Style" w:hAnsi="Bookman Old Style"/>
          <w:sz w:val="24"/>
          <w:szCs w:val="24"/>
          <w:lang w:val="en-US"/>
        </w:rPr>
      </w:pPr>
      <w:r w:rsidRPr="003774C8">
        <w:rPr>
          <w:rFonts w:ascii="Bookman Old Style" w:hAnsi="Bookman Old Style"/>
          <w:sz w:val="24"/>
          <w:szCs w:val="24"/>
          <w:lang w:val="en-US"/>
        </w:rPr>
        <w:t xml:space="preserve">Gelman, S. A. (2006). Early conceptual development. In </w:t>
      </w:r>
      <w:r w:rsidRPr="003758AE">
        <w:rPr>
          <w:rFonts w:ascii="Bookman Old Style" w:hAnsi="Bookman Old Style"/>
          <w:i/>
          <w:iCs/>
          <w:sz w:val="24"/>
          <w:szCs w:val="24"/>
          <w:lang w:val="en-US"/>
        </w:rPr>
        <w:t>The Blackwell handbook of early childhood development</w:t>
      </w:r>
      <w:r w:rsidRPr="003774C8">
        <w:rPr>
          <w:rFonts w:ascii="Bookman Old Style" w:hAnsi="Bookman Old Style"/>
          <w:sz w:val="24"/>
          <w:szCs w:val="24"/>
          <w:lang w:val="en-US"/>
        </w:rPr>
        <w:t>. Eds. Kethleen McCartney and Deborah Phillips. Oxford: Blackwell Publishing. pp. 149-166.</w:t>
      </w:r>
    </w:p>
    <w:p w14:paraId="4CF0A1B0" w14:textId="77777777" w:rsidR="003774C8" w:rsidRPr="003774C8" w:rsidRDefault="003774C8" w:rsidP="007838A2">
      <w:pPr>
        <w:pStyle w:val="AralkYok"/>
        <w:ind w:left="284" w:hanging="568"/>
        <w:jc w:val="both"/>
        <w:rPr>
          <w:rFonts w:ascii="Bookman Old Style" w:hAnsi="Bookman Old Style"/>
          <w:sz w:val="24"/>
          <w:szCs w:val="24"/>
          <w:lang w:val="en-US"/>
        </w:rPr>
      </w:pPr>
      <w:r w:rsidRPr="003774C8">
        <w:rPr>
          <w:rFonts w:ascii="Bookman Old Style" w:hAnsi="Bookman Old Style"/>
          <w:sz w:val="24"/>
          <w:szCs w:val="24"/>
          <w:lang w:val="en-US"/>
        </w:rPr>
        <w:t xml:space="preserve">Mandler, J. M. (2003). Conceptual categorization. In David H. Rakison and Lisa M. Oakes (Eds). </w:t>
      </w:r>
      <w:r w:rsidRPr="003774C8">
        <w:rPr>
          <w:rFonts w:ascii="Bookman Old Style" w:hAnsi="Bookman Old Style"/>
          <w:i/>
          <w:sz w:val="24"/>
          <w:szCs w:val="24"/>
          <w:lang w:val="en-US"/>
        </w:rPr>
        <w:t>Early category and concept development: making sense of the blooming, buzzing confusion</w:t>
      </w:r>
      <w:r w:rsidRPr="003774C8">
        <w:rPr>
          <w:rFonts w:ascii="Bookman Old Style" w:hAnsi="Bookman Old Style"/>
          <w:sz w:val="24"/>
          <w:szCs w:val="24"/>
          <w:lang w:val="en-US"/>
        </w:rPr>
        <w:t>. Oxford: Oxford University Press. pp. 103-131.</w:t>
      </w:r>
    </w:p>
    <w:p w14:paraId="4677AC10" w14:textId="77777777" w:rsidR="003774C8" w:rsidRPr="003774C8" w:rsidRDefault="003774C8" w:rsidP="007838A2">
      <w:pPr>
        <w:pStyle w:val="AralkYok"/>
        <w:ind w:left="284" w:hanging="568"/>
        <w:jc w:val="both"/>
        <w:rPr>
          <w:rFonts w:ascii="Bookman Old Style" w:hAnsi="Bookman Old Style"/>
          <w:sz w:val="24"/>
          <w:szCs w:val="24"/>
          <w:lang w:val="en-US"/>
        </w:rPr>
      </w:pPr>
      <w:r w:rsidRPr="003774C8">
        <w:rPr>
          <w:rFonts w:ascii="Bookman Old Style" w:hAnsi="Bookman Old Style"/>
          <w:sz w:val="24"/>
          <w:szCs w:val="24"/>
          <w:lang w:val="en-US"/>
        </w:rPr>
        <w:t xml:space="preserve">Ozcan, M. (2005) </w:t>
      </w:r>
      <w:hyperlink r:id="rId10" w:history="1">
        <w:r w:rsidRPr="005F035B">
          <w:rPr>
            <w:rStyle w:val="Kpr"/>
            <w:rFonts w:ascii="Bookman Old Style" w:hAnsi="Bookman Old Style"/>
            <w:i/>
            <w:iCs/>
            <w:color w:val="auto"/>
            <w:sz w:val="24"/>
            <w:szCs w:val="24"/>
            <w:u w:val="none"/>
            <w:lang w:val="en-US"/>
          </w:rPr>
          <w:t>Developmental differences in the use of deixis by children from 3 to 9 plus 13-year-olds</w:t>
        </w:r>
      </w:hyperlink>
      <w:r w:rsidRPr="003758AE">
        <w:rPr>
          <w:rFonts w:ascii="Bookman Old Style" w:hAnsi="Bookman Old Style"/>
          <w:sz w:val="24"/>
          <w:szCs w:val="24"/>
          <w:lang w:val="en-US"/>
        </w:rPr>
        <w:t>.</w:t>
      </w:r>
      <w:r w:rsidRPr="003774C8">
        <w:rPr>
          <w:rFonts w:ascii="Bookman Old Style" w:hAnsi="Bookman Old Style"/>
          <w:sz w:val="24"/>
          <w:szCs w:val="24"/>
          <w:lang w:val="en-US"/>
        </w:rPr>
        <w:t xml:space="preserve"> Paper presented at Linguistics at Oxford Postgraduate conference, Oxford University. September, 23-24, 2005.</w:t>
      </w:r>
    </w:p>
    <w:p w14:paraId="7810B475" w14:textId="77777777" w:rsidR="003774C8" w:rsidRPr="003774C8" w:rsidRDefault="003774C8" w:rsidP="007838A2">
      <w:pPr>
        <w:pStyle w:val="AralkYok"/>
        <w:ind w:left="284" w:hanging="568"/>
        <w:jc w:val="both"/>
        <w:rPr>
          <w:rFonts w:ascii="Bookman Old Style" w:hAnsi="Bookman Old Style"/>
          <w:sz w:val="24"/>
          <w:szCs w:val="24"/>
          <w:lang w:val="en-US"/>
        </w:rPr>
      </w:pPr>
    </w:p>
    <w:p w14:paraId="25D504F6" w14:textId="77777777" w:rsidR="005F035B" w:rsidRDefault="003774C8" w:rsidP="007838A2">
      <w:pPr>
        <w:pStyle w:val="AralkYok"/>
        <w:ind w:left="284" w:hanging="568"/>
        <w:jc w:val="both"/>
        <w:rPr>
          <w:rFonts w:ascii="Bookman Old Style" w:hAnsi="Bookman Old Style"/>
          <w:sz w:val="24"/>
          <w:szCs w:val="24"/>
          <w:lang w:val="en-US"/>
        </w:rPr>
      </w:pPr>
      <w:r w:rsidRPr="003774C8">
        <w:rPr>
          <w:rFonts w:ascii="Bookman Old Style" w:hAnsi="Bookman Old Style"/>
          <w:sz w:val="24"/>
          <w:szCs w:val="24"/>
          <w:lang w:val="en-US"/>
        </w:rPr>
        <w:t xml:space="preserve">Quine, W. V. (1965). Propositional objects. A lecture given at the University of Michigan, the University of Chicago, </w:t>
      </w:r>
      <w:r w:rsidR="00C43358">
        <w:rPr>
          <w:rFonts w:ascii="Bookman Old Style" w:hAnsi="Bookman Old Style"/>
          <w:sz w:val="24"/>
          <w:szCs w:val="24"/>
          <w:lang w:val="en-US"/>
        </w:rPr>
        <w:t xml:space="preserve">the university of Illinois, and </w:t>
      </w:r>
      <w:r w:rsidRPr="003774C8">
        <w:rPr>
          <w:rFonts w:ascii="Bookman Old Style" w:hAnsi="Bookman Old Style"/>
          <w:sz w:val="24"/>
          <w:szCs w:val="24"/>
          <w:lang w:val="en-US"/>
        </w:rPr>
        <w:t>Amherst College in the spring of 1965. URL:</w:t>
      </w:r>
    </w:p>
    <w:p w14:paraId="33E7D3C2" w14:textId="5B21F853" w:rsidR="003774C8" w:rsidRPr="003774C8" w:rsidRDefault="005F035B" w:rsidP="007838A2">
      <w:pPr>
        <w:pStyle w:val="AralkYok"/>
        <w:ind w:left="284" w:hanging="568"/>
        <w:jc w:val="both"/>
        <w:rPr>
          <w:rFonts w:ascii="Bookman Old Style" w:hAnsi="Bookman Old Style"/>
          <w:sz w:val="24"/>
          <w:szCs w:val="24"/>
          <w:lang w:val="en-US"/>
        </w:rPr>
      </w:pPr>
      <w:r>
        <w:rPr>
          <w:rFonts w:ascii="Bookman Old Style" w:hAnsi="Bookman Old Style"/>
          <w:sz w:val="24"/>
          <w:szCs w:val="24"/>
          <w:lang w:val="en-US"/>
        </w:rPr>
        <w:t xml:space="preserve">     </w:t>
      </w:r>
      <w:r w:rsidR="003774C8" w:rsidRPr="003774C8">
        <w:rPr>
          <w:rFonts w:ascii="Bookman Old Style" w:hAnsi="Bookman Old Style"/>
          <w:sz w:val="24"/>
          <w:szCs w:val="24"/>
          <w:lang w:val="en-US"/>
        </w:rPr>
        <w:t xml:space="preserve">  </w:t>
      </w:r>
      <w:hyperlink r:id="rId11" w:history="1">
        <w:r w:rsidR="003774C8" w:rsidRPr="003774C8">
          <w:rPr>
            <w:rStyle w:val="Kpr"/>
            <w:rFonts w:ascii="Bookman Old Style" w:hAnsi="Bookman Old Style"/>
            <w:sz w:val="24"/>
            <w:szCs w:val="24"/>
            <w:lang w:val="en-US"/>
          </w:rPr>
          <w:t>http://critica.filosoficas.unam.mx/pdf/C5/c5_Quine.pdf</w:t>
        </w:r>
      </w:hyperlink>
      <w:r w:rsidR="003774C8" w:rsidRPr="003774C8">
        <w:rPr>
          <w:rFonts w:ascii="Bookman Old Style" w:hAnsi="Bookman Old Style"/>
          <w:sz w:val="24"/>
          <w:szCs w:val="24"/>
          <w:lang w:val="en-US"/>
        </w:rPr>
        <w:t xml:space="preserve"> </w:t>
      </w:r>
    </w:p>
    <w:p w14:paraId="5FB378A4" w14:textId="1D68B710" w:rsidR="0031080F" w:rsidRPr="00B0506A" w:rsidRDefault="003774C8" w:rsidP="007838A2">
      <w:pPr>
        <w:pStyle w:val="AralkYok"/>
        <w:ind w:left="284" w:hanging="568"/>
        <w:jc w:val="both"/>
        <w:rPr>
          <w:rFonts w:ascii="Bookman Old Style" w:hAnsi="Bookman Old Style"/>
          <w:sz w:val="24"/>
          <w:szCs w:val="24"/>
          <w:lang w:val="en-US"/>
        </w:rPr>
      </w:pPr>
      <w:r w:rsidRPr="003774C8">
        <w:rPr>
          <w:rFonts w:ascii="Bookman Old Style" w:hAnsi="Bookman Old Style"/>
          <w:sz w:val="24"/>
          <w:szCs w:val="24"/>
          <w:lang w:val="en-US"/>
        </w:rPr>
        <w:t xml:space="preserve">Welder, A. N. </w:t>
      </w:r>
      <w:r w:rsidR="007929F6">
        <w:rPr>
          <w:rFonts w:ascii="Bookman Old Style" w:hAnsi="Bookman Old Style"/>
          <w:sz w:val="24"/>
          <w:szCs w:val="24"/>
          <w:lang w:val="en-US"/>
        </w:rPr>
        <w:t>&amp;</w:t>
      </w:r>
      <w:r w:rsidRPr="003774C8">
        <w:rPr>
          <w:rFonts w:ascii="Bookman Old Style" w:hAnsi="Bookman Old Style"/>
          <w:sz w:val="24"/>
          <w:szCs w:val="24"/>
          <w:lang w:val="en-US"/>
        </w:rPr>
        <w:t xml:space="preserve"> Graham, S. A. (2006). Infants’ categorization of novel objects with more or less obvious features. </w:t>
      </w:r>
      <w:r w:rsidR="003F7605">
        <w:rPr>
          <w:rFonts w:ascii="Bookman Old Style" w:hAnsi="Bookman Old Style"/>
          <w:i/>
          <w:sz w:val="24"/>
          <w:szCs w:val="24"/>
          <w:lang w:val="en-US"/>
        </w:rPr>
        <w:t xml:space="preserve">Cognitive psychology, </w:t>
      </w:r>
      <w:r w:rsidRPr="003774C8">
        <w:rPr>
          <w:rFonts w:ascii="Bookman Old Style" w:hAnsi="Bookman Old Style"/>
          <w:sz w:val="24"/>
          <w:szCs w:val="24"/>
          <w:lang w:val="en-US"/>
        </w:rPr>
        <w:t>52,57-91.</w:t>
      </w:r>
    </w:p>
    <w:p w14:paraId="03280A24" w14:textId="77777777" w:rsidR="005E5FD6" w:rsidRDefault="005E5FD6" w:rsidP="00440343">
      <w:pPr>
        <w:pStyle w:val="AralkYok"/>
        <w:jc w:val="both"/>
        <w:rPr>
          <w:rFonts w:ascii="Bookman Old Style" w:hAnsi="Bookman Old Style"/>
          <w:sz w:val="24"/>
          <w:szCs w:val="24"/>
          <w:lang w:val="en-US"/>
        </w:rPr>
      </w:pPr>
      <w:r w:rsidRPr="00B0506A">
        <w:rPr>
          <w:rFonts w:ascii="Bookman Old Style" w:hAnsi="Bookman Old Style"/>
          <w:sz w:val="24"/>
          <w:szCs w:val="24"/>
          <w:lang w:val="en-US"/>
        </w:rPr>
        <w:t xml:space="preserve"> </w:t>
      </w:r>
    </w:p>
    <w:p w14:paraId="3219C366" w14:textId="77777777" w:rsidR="003D7641" w:rsidRDefault="003D7641" w:rsidP="00440343">
      <w:pPr>
        <w:pStyle w:val="AralkYok"/>
        <w:jc w:val="both"/>
        <w:rPr>
          <w:rFonts w:ascii="Bookman Old Style" w:hAnsi="Bookman Old Style"/>
          <w:sz w:val="24"/>
          <w:szCs w:val="24"/>
          <w:lang w:val="en-US"/>
        </w:rPr>
      </w:pPr>
    </w:p>
    <w:p w14:paraId="2169DC00" w14:textId="77777777" w:rsidR="003D7641" w:rsidRDefault="003D7641" w:rsidP="00440343">
      <w:pPr>
        <w:pStyle w:val="AralkYok"/>
        <w:jc w:val="both"/>
        <w:rPr>
          <w:rFonts w:ascii="Bookman Old Style" w:hAnsi="Bookman Old Style"/>
          <w:sz w:val="24"/>
          <w:szCs w:val="24"/>
          <w:lang w:val="en-US"/>
        </w:rPr>
      </w:pPr>
    </w:p>
    <w:p w14:paraId="7529C277" w14:textId="77777777" w:rsidR="003D7641" w:rsidRDefault="003D7641" w:rsidP="00440343">
      <w:pPr>
        <w:pStyle w:val="AralkYok"/>
        <w:jc w:val="both"/>
        <w:rPr>
          <w:rFonts w:ascii="Bookman Old Style" w:hAnsi="Bookman Old Style"/>
          <w:sz w:val="24"/>
          <w:szCs w:val="24"/>
          <w:lang w:val="en-US"/>
        </w:rPr>
      </w:pPr>
    </w:p>
    <w:p w14:paraId="5E164098" w14:textId="77777777" w:rsidR="003D7641" w:rsidRDefault="003D7641" w:rsidP="00440343">
      <w:pPr>
        <w:pStyle w:val="AralkYok"/>
        <w:jc w:val="both"/>
        <w:rPr>
          <w:rFonts w:ascii="Bookman Old Style" w:hAnsi="Bookman Old Style"/>
          <w:sz w:val="24"/>
          <w:szCs w:val="24"/>
          <w:lang w:val="en-US"/>
        </w:rPr>
      </w:pPr>
    </w:p>
    <w:p w14:paraId="16B900AE" w14:textId="77777777" w:rsidR="003D7641" w:rsidRPr="00B0506A" w:rsidRDefault="003D7641" w:rsidP="00440343">
      <w:pPr>
        <w:pStyle w:val="AralkYok"/>
        <w:jc w:val="both"/>
        <w:rPr>
          <w:rFonts w:ascii="Bookman Old Style" w:hAnsi="Bookman Old Style"/>
          <w:sz w:val="24"/>
          <w:szCs w:val="24"/>
          <w:lang w:val="en-US"/>
        </w:rPr>
      </w:pPr>
      <w:r w:rsidRPr="003D7641">
        <w:rPr>
          <w:rFonts w:ascii="Bookman Old Style" w:hAnsi="Bookman Old Style"/>
          <w:b/>
          <w:sz w:val="24"/>
          <w:szCs w:val="24"/>
          <w:lang w:val="en-US"/>
        </w:rPr>
        <w:t>Appendices</w:t>
      </w:r>
      <w:r>
        <w:rPr>
          <w:rFonts w:ascii="Bookman Old Style" w:hAnsi="Bookman Old Style"/>
          <w:sz w:val="24"/>
          <w:szCs w:val="24"/>
          <w:lang w:val="en-US"/>
        </w:rPr>
        <w:t xml:space="preserve"> (if any)</w:t>
      </w:r>
    </w:p>
    <w:sectPr w:rsidR="003D7641" w:rsidRPr="00B0506A" w:rsidSect="00115FE3">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76765" w14:textId="77777777" w:rsidR="001238EB" w:rsidRDefault="001238EB" w:rsidP="00416D2D">
      <w:pPr>
        <w:spacing w:after="0" w:line="240" w:lineRule="auto"/>
      </w:pPr>
      <w:r>
        <w:separator/>
      </w:r>
    </w:p>
  </w:endnote>
  <w:endnote w:type="continuationSeparator" w:id="0">
    <w:p w14:paraId="600F8207" w14:textId="77777777" w:rsidR="001238EB" w:rsidRDefault="001238EB" w:rsidP="00416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2227360"/>
      <w:docPartObj>
        <w:docPartGallery w:val="Page Numbers (Bottom of Page)"/>
        <w:docPartUnique/>
      </w:docPartObj>
    </w:sdtPr>
    <w:sdtEndPr/>
    <w:sdtContent>
      <w:p w14:paraId="5F55E1F6" w14:textId="75CCD547" w:rsidR="00115FE3" w:rsidRDefault="00115FE3">
        <w:pPr>
          <w:pStyle w:val="AltBilgi"/>
          <w:jc w:val="right"/>
        </w:pPr>
        <w:r>
          <w:fldChar w:fldCharType="begin"/>
        </w:r>
        <w:r>
          <w:instrText>PAGE   \* MERGEFORMAT</w:instrText>
        </w:r>
        <w:r>
          <w:fldChar w:fldCharType="separate"/>
        </w:r>
        <w:r w:rsidR="00376381">
          <w:rPr>
            <w:noProof/>
          </w:rPr>
          <w:t>34</w:t>
        </w:r>
        <w:r>
          <w:fldChar w:fldCharType="end"/>
        </w:r>
      </w:p>
    </w:sdtContent>
  </w:sdt>
  <w:p w14:paraId="7CCA84D6" w14:textId="77777777" w:rsidR="00115FE3" w:rsidRDefault="00115FE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1550128"/>
      <w:docPartObj>
        <w:docPartGallery w:val="Page Numbers (Bottom of Page)"/>
        <w:docPartUnique/>
      </w:docPartObj>
    </w:sdtPr>
    <w:sdtEndPr/>
    <w:sdtContent>
      <w:p w14:paraId="262FBF37" w14:textId="7D011D43" w:rsidR="00115FE3" w:rsidRDefault="00115FE3">
        <w:pPr>
          <w:pStyle w:val="AltBilgi"/>
          <w:jc w:val="right"/>
        </w:pPr>
        <w:r>
          <w:fldChar w:fldCharType="begin"/>
        </w:r>
        <w:r>
          <w:instrText>PAGE   \* MERGEFORMAT</w:instrText>
        </w:r>
        <w:r>
          <w:fldChar w:fldCharType="separate"/>
        </w:r>
        <w:r w:rsidR="00376381">
          <w:rPr>
            <w:noProof/>
          </w:rPr>
          <w:t>33</w:t>
        </w:r>
        <w:r>
          <w:fldChar w:fldCharType="end"/>
        </w:r>
      </w:p>
    </w:sdtContent>
  </w:sdt>
  <w:p w14:paraId="10C775A7" w14:textId="77777777" w:rsidR="00115FE3" w:rsidRDefault="00115FE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6C0AA" w14:textId="77777777" w:rsidR="001064AF" w:rsidRDefault="001064A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EF1D2" w14:textId="77777777" w:rsidR="001238EB" w:rsidRDefault="001238EB" w:rsidP="00416D2D">
      <w:pPr>
        <w:spacing w:after="0" w:line="240" w:lineRule="auto"/>
      </w:pPr>
      <w:r>
        <w:separator/>
      </w:r>
    </w:p>
  </w:footnote>
  <w:footnote w:type="continuationSeparator" w:id="0">
    <w:p w14:paraId="0FC8ED0F" w14:textId="77777777" w:rsidR="001238EB" w:rsidRDefault="001238EB" w:rsidP="00416D2D">
      <w:pPr>
        <w:spacing w:after="0" w:line="240" w:lineRule="auto"/>
      </w:pPr>
      <w:r>
        <w:continuationSeparator/>
      </w:r>
    </w:p>
  </w:footnote>
  <w:footnote w:id="1">
    <w:p w14:paraId="12663999" w14:textId="5969637A" w:rsidR="00927A8D" w:rsidRPr="0013733C" w:rsidRDefault="00927A8D" w:rsidP="0013733C">
      <w:pPr>
        <w:pStyle w:val="AralkYok"/>
        <w:rPr>
          <w:rFonts w:ascii="Bookman Old Style" w:hAnsi="Bookman Old Style"/>
          <w:sz w:val="20"/>
          <w:szCs w:val="20"/>
          <w:lang w:val="en-US"/>
        </w:rPr>
      </w:pPr>
      <w:r w:rsidRPr="00874D6F">
        <w:rPr>
          <w:rStyle w:val="DipnotBavurusu"/>
          <w:rFonts w:ascii="Bookman Old Style" w:hAnsi="Bookman Old Style"/>
          <w:lang w:val="en-US"/>
        </w:rPr>
        <w:footnoteRef/>
      </w:r>
      <w:r w:rsidRPr="00874D6F">
        <w:rPr>
          <w:lang w:val="en-US"/>
        </w:rPr>
        <w:t xml:space="preserve"> </w:t>
      </w:r>
      <w:bookmarkStart w:id="1" w:name="_Hlk155296085"/>
      <w:r w:rsidR="00856B54">
        <w:rPr>
          <w:lang w:val="en-US"/>
        </w:rPr>
        <w:t>(</w:t>
      </w:r>
      <w:r w:rsidR="00E428A2" w:rsidRPr="0013733C">
        <w:rPr>
          <w:rFonts w:ascii="Bookman Old Style" w:hAnsi="Bookman Old Style"/>
          <w:sz w:val="20"/>
          <w:szCs w:val="20"/>
          <w:lang w:val="en-US"/>
        </w:rPr>
        <w:t>Dr.</w:t>
      </w:r>
      <w:r w:rsidR="00856B54">
        <w:rPr>
          <w:rFonts w:ascii="Bookman Old Style" w:hAnsi="Bookman Old Style"/>
          <w:sz w:val="20"/>
          <w:szCs w:val="20"/>
          <w:lang w:val="en-US"/>
        </w:rPr>
        <w:t>)</w:t>
      </w:r>
      <w:r w:rsidR="00E428A2" w:rsidRPr="0013733C">
        <w:rPr>
          <w:rFonts w:ascii="Bookman Old Style" w:hAnsi="Bookman Old Style"/>
          <w:sz w:val="20"/>
          <w:szCs w:val="20"/>
          <w:lang w:val="en-US"/>
        </w:rPr>
        <w:t xml:space="preserve"> ..... ...... is currently working at ..... University. Her/His research area covers ......, ........, ......., and ......... She</w:t>
      </w:r>
      <w:r w:rsidR="00D548F4" w:rsidRPr="0013733C">
        <w:rPr>
          <w:rFonts w:ascii="Bookman Old Style" w:hAnsi="Bookman Old Style"/>
          <w:sz w:val="20"/>
          <w:szCs w:val="20"/>
          <w:lang w:val="en-US"/>
        </w:rPr>
        <w:t>/He</w:t>
      </w:r>
      <w:r w:rsidR="00E428A2" w:rsidRPr="0013733C">
        <w:rPr>
          <w:rFonts w:ascii="Bookman Old Style" w:hAnsi="Bookman Old Style"/>
          <w:sz w:val="20"/>
          <w:szCs w:val="20"/>
          <w:lang w:val="en-US"/>
        </w:rPr>
        <w:t xml:space="preserve"> is specialized in ....... </w:t>
      </w:r>
      <w:r w:rsidR="00D548F4" w:rsidRPr="0013733C">
        <w:rPr>
          <w:rFonts w:ascii="Bookman Old Style" w:hAnsi="Bookman Old Style"/>
          <w:sz w:val="20"/>
          <w:szCs w:val="20"/>
          <w:lang w:val="en-US"/>
        </w:rPr>
        <w:t>Corresponding author</w:t>
      </w:r>
      <w:r w:rsidR="00141485" w:rsidRPr="0013733C">
        <w:rPr>
          <w:rFonts w:ascii="Bookman Old Style" w:hAnsi="Bookman Old Style"/>
          <w:sz w:val="20"/>
          <w:szCs w:val="20"/>
          <w:lang w:val="en-US"/>
        </w:rPr>
        <w:t xml:space="preserve">'s </w:t>
      </w:r>
      <w:r w:rsidR="00E428A2" w:rsidRPr="0013733C">
        <w:rPr>
          <w:rFonts w:ascii="Bookman Old Style" w:hAnsi="Bookman Old Style"/>
          <w:sz w:val="20"/>
          <w:szCs w:val="20"/>
          <w:lang w:val="en-US"/>
        </w:rPr>
        <w:t xml:space="preserve">e-mail </w:t>
      </w:r>
      <w:bookmarkEnd w:id="1"/>
      <w:r w:rsidR="00E428A2" w:rsidRPr="0013733C">
        <w:rPr>
          <w:rFonts w:ascii="Bookman Old Style" w:hAnsi="Bookman Old Style"/>
          <w:sz w:val="20"/>
          <w:szCs w:val="20"/>
          <w:lang w:val="en-US"/>
        </w:rPr>
        <w:t>address </w:t>
      </w:r>
    </w:p>
  </w:footnote>
  <w:footnote w:id="2">
    <w:p w14:paraId="76BC5ED2" w14:textId="52B7368B" w:rsidR="00927A8D" w:rsidRPr="0013733C" w:rsidRDefault="00927A8D" w:rsidP="0013733C">
      <w:pPr>
        <w:pStyle w:val="AralkYok"/>
        <w:rPr>
          <w:rFonts w:ascii="Bookman Old Style" w:hAnsi="Bookman Old Style"/>
          <w:sz w:val="20"/>
          <w:szCs w:val="20"/>
          <w:lang w:val="en-US"/>
        </w:rPr>
      </w:pPr>
      <w:r w:rsidRPr="0013733C">
        <w:rPr>
          <w:rStyle w:val="DipnotBavurusu"/>
          <w:rFonts w:ascii="Bookman Old Style" w:hAnsi="Bookman Old Style"/>
          <w:sz w:val="20"/>
          <w:szCs w:val="20"/>
          <w:lang w:val="en-US"/>
        </w:rPr>
        <w:footnoteRef/>
      </w:r>
      <w:r w:rsidRPr="0013733C">
        <w:rPr>
          <w:rFonts w:ascii="Bookman Old Style" w:hAnsi="Bookman Old Style"/>
          <w:sz w:val="20"/>
          <w:szCs w:val="20"/>
          <w:lang w:val="en-US"/>
        </w:rPr>
        <w:t xml:space="preserve"> </w:t>
      </w:r>
      <w:bookmarkStart w:id="14" w:name="_Hlk155296200"/>
      <w:r w:rsidR="00141485" w:rsidRPr="0013733C">
        <w:rPr>
          <w:rFonts w:ascii="Bookman Old Style" w:hAnsi="Bookman Old Style"/>
          <w:sz w:val="20"/>
          <w:szCs w:val="20"/>
          <w:lang w:val="en-US"/>
        </w:rPr>
        <w:t>Dr. ..... ...... is currently working at ..... University. Her/His research area covers ......, ........, ......., and ......... She/He is specialized in ....... Author's e-mail address (optional)</w:t>
      </w:r>
    </w:p>
    <w:bookmarkEnd w:id="14"/>
  </w:footnote>
  <w:footnote w:id="3">
    <w:p w14:paraId="338E9FFE" w14:textId="30D0D299" w:rsidR="00E37FBF" w:rsidRPr="0013733C" w:rsidRDefault="00E37FBF" w:rsidP="0013733C">
      <w:pPr>
        <w:pStyle w:val="AralkYok"/>
        <w:rPr>
          <w:rFonts w:ascii="Bookman Old Style" w:hAnsi="Bookman Old Style"/>
          <w:sz w:val="20"/>
          <w:szCs w:val="20"/>
          <w:lang w:val="en-US"/>
        </w:rPr>
      </w:pPr>
      <w:r w:rsidRPr="0013733C">
        <w:rPr>
          <w:rStyle w:val="DipnotBavurusu"/>
          <w:rFonts w:ascii="Bookman Old Style" w:hAnsi="Bookman Old Style"/>
          <w:sz w:val="20"/>
          <w:szCs w:val="20"/>
          <w:lang w:val="en-US"/>
        </w:rPr>
        <w:footnoteRef/>
      </w:r>
      <w:r w:rsidRPr="0013733C">
        <w:rPr>
          <w:rFonts w:ascii="Bookman Old Style" w:hAnsi="Bookman Old Style"/>
          <w:sz w:val="20"/>
          <w:szCs w:val="20"/>
          <w:lang w:val="en-US"/>
        </w:rPr>
        <w:t xml:space="preserve"> </w:t>
      </w:r>
      <w:r w:rsidR="00B56F9E" w:rsidRPr="0013733C">
        <w:rPr>
          <w:rFonts w:ascii="Bookman Old Style" w:hAnsi="Bookman Old Style"/>
          <w:sz w:val="20"/>
          <w:szCs w:val="20"/>
          <w:lang w:val="en-US"/>
        </w:rPr>
        <w:t>Dr. ..... ...... is currently working at ..... University. Her/His research area covers ......, ........, ......., and ......... She/He is specialized in ....... Author's e-mail address (optional)</w:t>
      </w:r>
    </w:p>
  </w:footnote>
  <w:footnote w:id="4">
    <w:p w14:paraId="46CF5DD2" w14:textId="77777777" w:rsidR="00B56F9E" w:rsidRPr="0013733C" w:rsidRDefault="00E37FBF" w:rsidP="0013733C">
      <w:pPr>
        <w:pStyle w:val="AralkYok"/>
        <w:rPr>
          <w:rFonts w:ascii="Bookman Old Style" w:hAnsi="Bookman Old Style"/>
          <w:sz w:val="20"/>
          <w:szCs w:val="20"/>
          <w:lang w:val="en-US"/>
        </w:rPr>
      </w:pPr>
      <w:r w:rsidRPr="0013733C">
        <w:rPr>
          <w:rStyle w:val="DipnotBavurusu"/>
          <w:rFonts w:ascii="Bookman Old Style" w:hAnsi="Bookman Old Style"/>
          <w:sz w:val="20"/>
          <w:szCs w:val="20"/>
          <w:lang w:val="en-US"/>
        </w:rPr>
        <w:footnoteRef/>
      </w:r>
      <w:r w:rsidRPr="0013733C">
        <w:rPr>
          <w:rFonts w:ascii="Bookman Old Style" w:hAnsi="Bookman Old Style"/>
          <w:sz w:val="20"/>
          <w:szCs w:val="20"/>
          <w:lang w:val="en-US"/>
        </w:rPr>
        <w:t xml:space="preserve"> </w:t>
      </w:r>
      <w:r w:rsidR="00B56F9E" w:rsidRPr="0013733C">
        <w:rPr>
          <w:rFonts w:ascii="Bookman Old Style" w:hAnsi="Bookman Old Style"/>
          <w:sz w:val="20"/>
          <w:szCs w:val="20"/>
          <w:lang w:val="en-US"/>
        </w:rPr>
        <w:t>Dr. ..... ...... is currently working at ..... University. Her/His research area covers ......, ........, ......., and ......... She/He is specialized in ....... Author's e-mail address (optional)</w:t>
      </w:r>
    </w:p>
    <w:p w14:paraId="019C96F0" w14:textId="1C4F1FED" w:rsidR="00E37FBF" w:rsidRPr="00874D6F" w:rsidRDefault="00E37FBF" w:rsidP="00ED204C">
      <w:pPr>
        <w:pStyle w:val="DipnotMetni"/>
        <w:ind w:left="142" w:hanging="142"/>
        <w:jc w:val="both"/>
        <w:rPr>
          <w:rFonts w:ascii="Bookman Old Style" w:hAnsi="Bookman Old Style"/>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DDC2E" w14:textId="77777777" w:rsidR="007B0848" w:rsidRPr="00752534" w:rsidRDefault="007B0848" w:rsidP="007B0848">
    <w:pPr>
      <w:pStyle w:val="stBilgi"/>
      <w:jc w:val="center"/>
      <w:rPr>
        <w:rFonts w:ascii="Bookman Old Style" w:hAnsi="Bookman Old Style"/>
        <w:b/>
        <w:i/>
        <w:sz w:val="18"/>
        <w:szCs w:val="18"/>
        <w:lang w:val="en-US"/>
      </w:rPr>
    </w:pPr>
    <w:r w:rsidRPr="00752534">
      <w:rPr>
        <w:rFonts w:ascii="Bookman Old Style" w:hAnsi="Bookman Old Style"/>
        <w:b/>
        <w:i/>
        <w:noProof/>
        <w:sz w:val="18"/>
        <w:szCs w:val="18"/>
        <w:lang w:eastAsia="tr-TR"/>
      </w:rPr>
      <w:drawing>
        <wp:anchor distT="0" distB="0" distL="114300" distR="114300" simplePos="0" relativeHeight="251659776" behindDoc="1" locked="0" layoutInCell="1" allowOverlap="1" wp14:anchorId="7F617120" wp14:editId="583DD621">
          <wp:simplePos x="0" y="0"/>
          <wp:positionH relativeFrom="column">
            <wp:posOffset>5145405</wp:posOffset>
          </wp:positionH>
          <wp:positionV relativeFrom="paragraph">
            <wp:posOffset>-234315</wp:posOffset>
          </wp:positionV>
          <wp:extent cx="589280" cy="430530"/>
          <wp:effectExtent l="0" t="0" r="1270" b="7620"/>
          <wp:wrapTight wrapText="bothSides">
            <wp:wrapPolygon edited="0">
              <wp:start x="0" y="0"/>
              <wp:lineTo x="0" y="21027"/>
              <wp:lineTo x="20948" y="21027"/>
              <wp:lineTo x="20948" y="0"/>
              <wp:lineTo x="0" y="0"/>
            </wp:wrapPolygon>
          </wp:wrapTight>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9280" cy="430530"/>
                  </a:xfrm>
                  <a:prstGeom prst="rect">
                    <a:avLst/>
                  </a:prstGeom>
                </pic:spPr>
              </pic:pic>
            </a:graphicData>
          </a:graphic>
          <wp14:sizeRelH relativeFrom="page">
            <wp14:pctWidth>0</wp14:pctWidth>
          </wp14:sizeRelH>
          <wp14:sizeRelV relativeFrom="page">
            <wp14:pctHeight>0</wp14:pctHeight>
          </wp14:sizeRelV>
        </wp:anchor>
      </w:drawing>
    </w:r>
    <w:r w:rsidRPr="00752534">
      <w:rPr>
        <w:rFonts w:ascii="Bookman Old Style" w:hAnsi="Bookman Old Style"/>
        <w:b/>
        <w:i/>
        <w:sz w:val="18"/>
        <w:szCs w:val="18"/>
        <w:lang w:val="en-US"/>
      </w:rPr>
      <w:t>Journal of Child Language Acquisition and Development – JCLAD</w:t>
    </w:r>
  </w:p>
  <w:p w14:paraId="5874BF87" w14:textId="77777777" w:rsidR="007B0848" w:rsidRPr="00752534" w:rsidRDefault="007B0848" w:rsidP="007B0848">
    <w:pPr>
      <w:pStyle w:val="stBilgi"/>
      <w:jc w:val="center"/>
      <w:rPr>
        <w:rFonts w:ascii="Bookman Old Style" w:hAnsi="Bookman Old Style"/>
        <w:b/>
        <w:i/>
        <w:sz w:val="18"/>
        <w:szCs w:val="18"/>
        <w:lang w:val="en-US"/>
      </w:rPr>
    </w:pPr>
    <w:r w:rsidRPr="00752534">
      <w:rPr>
        <w:rFonts w:ascii="Bookman Old Style" w:hAnsi="Bookman Old Style"/>
        <w:b/>
        <w:i/>
        <w:sz w:val="18"/>
        <w:szCs w:val="18"/>
        <w:lang w:val="en-US"/>
      </w:rPr>
      <w:t xml:space="preserve">Vol:     Issue:     p-pp, </w:t>
    </w:r>
    <w:r>
      <w:rPr>
        <w:rFonts w:ascii="Bookman Old Style" w:hAnsi="Bookman Old Style"/>
        <w:b/>
        <w:i/>
        <w:sz w:val="18"/>
        <w:szCs w:val="18"/>
        <w:lang w:val="en-US"/>
      </w:rPr>
      <w:t>year</w:t>
    </w:r>
    <w:r w:rsidRPr="00752534">
      <w:rPr>
        <w:rFonts w:ascii="Bookman Old Style" w:hAnsi="Bookman Old Style"/>
        <w:b/>
        <w:i/>
        <w:sz w:val="18"/>
        <w:szCs w:val="18"/>
        <w:lang w:val="en-US"/>
      </w:rPr>
      <w:t xml:space="preserve">, </w:t>
    </w:r>
    <w:r>
      <w:rPr>
        <w:rFonts w:ascii="Bookman Old Style" w:hAnsi="Bookman Old Style"/>
        <w:b/>
        <w:i/>
        <w:sz w:val="18"/>
        <w:szCs w:val="18"/>
        <w:lang w:val="en-US"/>
      </w:rPr>
      <w:t>Month</w:t>
    </w:r>
  </w:p>
  <w:p w14:paraId="11E490B0" w14:textId="77777777" w:rsidR="007B0848" w:rsidRPr="00752534" w:rsidRDefault="007B0848" w:rsidP="007B0848">
    <w:pPr>
      <w:pStyle w:val="stBilgi"/>
      <w:jc w:val="center"/>
      <w:rPr>
        <w:rFonts w:ascii="Bookman Old Style" w:hAnsi="Bookman Old Style"/>
        <w:b/>
        <w:i/>
        <w:sz w:val="18"/>
        <w:szCs w:val="18"/>
        <w:lang w:val="en-US"/>
      </w:rPr>
    </w:pPr>
    <w:r>
      <w:rPr>
        <w:rFonts w:ascii="Bookman Old Style" w:hAnsi="Bookman Old Style"/>
        <w:b/>
        <w:i/>
        <w:sz w:val="18"/>
        <w:szCs w:val="18"/>
        <w:lang w:val="en-US"/>
      </w:rPr>
      <w:t xml:space="preserve">                                                                                                                          </w:t>
    </w:r>
    <w:r w:rsidRPr="00752534">
      <w:rPr>
        <w:rFonts w:ascii="Bookman Old Style" w:hAnsi="Bookman Old Style"/>
        <w:b/>
        <w:i/>
        <w:sz w:val="18"/>
        <w:szCs w:val="18"/>
        <w:lang w:val="en-US"/>
      </w:rPr>
      <w:t>ISSN: 2148-1997</w:t>
    </w:r>
  </w:p>
  <w:p w14:paraId="088F5FF8" w14:textId="77777777" w:rsidR="007B0848" w:rsidRPr="00752534" w:rsidRDefault="007B0848" w:rsidP="007B0848">
    <w:pPr>
      <w:pStyle w:val="stBilgi"/>
      <w:rPr>
        <w:b/>
        <w:i/>
        <w:lang w:val="en-US"/>
      </w:rPr>
    </w:pPr>
    <w:r w:rsidRPr="00752534">
      <w:rPr>
        <w:b/>
        <w:i/>
        <w:noProof/>
        <w:lang w:eastAsia="tr-TR"/>
      </w:rPr>
      <mc:AlternateContent>
        <mc:Choice Requires="wps">
          <w:drawing>
            <wp:anchor distT="0" distB="0" distL="114300" distR="114300" simplePos="0" relativeHeight="251658752" behindDoc="0" locked="0" layoutInCell="1" allowOverlap="1" wp14:anchorId="574C936B" wp14:editId="2FC04B23">
              <wp:simplePos x="0" y="0"/>
              <wp:positionH relativeFrom="column">
                <wp:posOffset>20320</wp:posOffset>
              </wp:positionH>
              <wp:positionV relativeFrom="paragraph">
                <wp:posOffset>33020</wp:posOffset>
              </wp:positionV>
              <wp:extent cx="5937885" cy="17145"/>
              <wp:effectExtent l="0" t="0" r="24765" b="20955"/>
              <wp:wrapNone/>
              <wp:docPr id="7" name="Düz Bağlayıc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7885" cy="171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FCF823" id="Düz Bağlayıcı 7"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2.6pt" to="469.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" strokecolor="#4579b8 [3044]">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CD1B7" w14:textId="77777777" w:rsidR="007B0848" w:rsidRDefault="007B0848" w:rsidP="007B0848">
    <w:pPr>
      <w:pStyle w:val="stBilgi"/>
      <w:rPr>
        <w:rFonts w:ascii="Bookman Old Style" w:hAnsi="Bookman Old Style"/>
        <w:i/>
        <w:sz w:val="18"/>
        <w:szCs w:val="18"/>
        <w:lang w:val="en-US"/>
      </w:rPr>
    </w:pPr>
  </w:p>
  <w:p w14:paraId="07965DF5" w14:textId="77777777" w:rsidR="007B0848" w:rsidRPr="009E2456" w:rsidRDefault="007B0848" w:rsidP="007B0848">
    <w:pPr>
      <w:pStyle w:val="stBilgi"/>
      <w:rPr>
        <w:rFonts w:ascii="Bookman Old Style" w:hAnsi="Bookman Old Style"/>
        <w:i/>
        <w:sz w:val="18"/>
        <w:szCs w:val="18"/>
        <w:lang w:val="en-US"/>
      </w:rPr>
    </w:pPr>
    <w:r w:rsidRPr="00752534">
      <w:rPr>
        <w:b/>
        <w:i/>
        <w:noProof/>
        <w:lang w:eastAsia="tr-TR"/>
      </w:rPr>
      <mc:AlternateContent>
        <mc:Choice Requires="wps">
          <w:drawing>
            <wp:anchor distT="0" distB="0" distL="114300" distR="114300" simplePos="0" relativeHeight="251667456" behindDoc="0" locked="0" layoutInCell="1" allowOverlap="1" wp14:anchorId="2E9F38E0" wp14:editId="2D55BE0C">
              <wp:simplePos x="0" y="0"/>
              <wp:positionH relativeFrom="column">
                <wp:posOffset>-93980</wp:posOffset>
              </wp:positionH>
              <wp:positionV relativeFrom="paragraph">
                <wp:posOffset>156210</wp:posOffset>
              </wp:positionV>
              <wp:extent cx="5937885" cy="17145"/>
              <wp:effectExtent l="0" t="0" r="24765" b="20955"/>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7885" cy="171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70597EA" id="Düz Bağlayıcı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2.3pt" to="460.1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" strokecolor="#4579b8 [3044]">
              <o:lock v:ext="edit" shapetype="f"/>
            </v:line>
          </w:pict>
        </mc:Fallback>
      </mc:AlternateContent>
    </w:r>
    <w:r>
      <w:rPr>
        <w:rFonts w:ascii="Bookman Old Style" w:hAnsi="Bookman Old Style"/>
        <w:i/>
        <w:sz w:val="18"/>
        <w:szCs w:val="18"/>
        <w:lang w:val="en-US"/>
      </w:rPr>
      <w:t xml:space="preserve">Running title </w:t>
    </w:r>
    <w:r w:rsidRPr="009E2456">
      <w:rPr>
        <w:rFonts w:ascii="Bookman Old Style" w:hAnsi="Bookman Old Style"/>
        <w:i/>
        <w:sz w:val="18"/>
        <w:szCs w:val="18"/>
        <w:lang w:val="en-US"/>
      </w:rPr>
      <w:tab/>
    </w:r>
    <w:r>
      <w:rPr>
        <w:rFonts w:ascii="Bookman Old Style" w:hAnsi="Bookman Old Style"/>
        <w:i/>
        <w:sz w:val="18"/>
        <w:szCs w:val="18"/>
        <w:lang w:val="en-US"/>
      </w:rPr>
      <w:tab/>
      <w:t>Authors’  surnames</w:t>
    </w:r>
  </w:p>
  <w:p w14:paraId="6168D284" w14:textId="77777777" w:rsidR="007C4927" w:rsidRPr="00752534" w:rsidRDefault="007C4927" w:rsidP="0075253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0F85D" w14:textId="77777777" w:rsidR="001064AF" w:rsidRDefault="001064A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F253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A74743"/>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A706D7"/>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zBAFTQyNTY0sDJR2l4NTi4sz8PJACQ9NaAJp3EFktAAAA"/>
  </w:docVars>
  <w:rsids>
    <w:rsidRoot w:val="00AB35CC"/>
    <w:rsid w:val="00000DCA"/>
    <w:rsid w:val="0000398D"/>
    <w:rsid w:val="0000477C"/>
    <w:rsid w:val="00014BE7"/>
    <w:rsid w:val="00015037"/>
    <w:rsid w:val="000304DC"/>
    <w:rsid w:val="00042D58"/>
    <w:rsid w:val="00047EBA"/>
    <w:rsid w:val="00052504"/>
    <w:rsid w:val="00062451"/>
    <w:rsid w:val="00067048"/>
    <w:rsid w:val="00080937"/>
    <w:rsid w:val="00097927"/>
    <w:rsid w:val="000B018E"/>
    <w:rsid w:val="000C4F0A"/>
    <w:rsid w:val="000F0891"/>
    <w:rsid w:val="000F6A97"/>
    <w:rsid w:val="001064AF"/>
    <w:rsid w:val="00115FE3"/>
    <w:rsid w:val="00120168"/>
    <w:rsid w:val="001238EB"/>
    <w:rsid w:val="0013733C"/>
    <w:rsid w:val="00141485"/>
    <w:rsid w:val="00156E1C"/>
    <w:rsid w:val="00161456"/>
    <w:rsid w:val="00164EEF"/>
    <w:rsid w:val="00172559"/>
    <w:rsid w:val="001731DC"/>
    <w:rsid w:val="001843B6"/>
    <w:rsid w:val="001A6F92"/>
    <w:rsid w:val="001C0F58"/>
    <w:rsid w:val="001C3E66"/>
    <w:rsid w:val="001C4AC8"/>
    <w:rsid w:val="001D6BB6"/>
    <w:rsid w:val="001E0C46"/>
    <w:rsid w:val="002022DA"/>
    <w:rsid w:val="00231C53"/>
    <w:rsid w:val="00236C70"/>
    <w:rsid w:val="00240EB9"/>
    <w:rsid w:val="00247F2B"/>
    <w:rsid w:val="00252EE1"/>
    <w:rsid w:val="002666BB"/>
    <w:rsid w:val="00270662"/>
    <w:rsid w:val="00275183"/>
    <w:rsid w:val="00286AB7"/>
    <w:rsid w:val="002C02BE"/>
    <w:rsid w:val="002C03A7"/>
    <w:rsid w:val="002C19D6"/>
    <w:rsid w:val="002F38A7"/>
    <w:rsid w:val="002F6F38"/>
    <w:rsid w:val="0030367E"/>
    <w:rsid w:val="0031080F"/>
    <w:rsid w:val="00311A0A"/>
    <w:rsid w:val="00315E86"/>
    <w:rsid w:val="0032116F"/>
    <w:rsid w:val="00340E5D"/>
    <w:rsid w:val="00343025"/>
    <w:rsid w:val="003443D5"/>
    <w:rsid w:val="003758AE"/>
    <w:rsid w:val="00375D06"/>
    <w:rsid w:val="00376381"/>
    <w:rsid w:val="003774C8"/>
    <w:rsid w:val="003849D3"/>
    <w:rsid w:val="00393EF0"/>
    <w:rsid w:val="003A05B7"/>
    <w:rsid w:val="003A1685"/>
    <w:rsid w:val="003A569F"/>
    <w:rsid w:val="003B234C"/>
    <w:rsid w:val="003D443F"/>
    <w:rsid w:val="003D7641"/>
    <w:rsid w:val="003D7C62"/>
    <w:rsid w:val="003F057B"/>
    <w:rsid w:val="003F2D2E"/>
    <w:rsid w:val="003F5AF3"/>
    <w:rsid w:val="003F7605"/>
    <w:rsid w:val="004140BC"/>
    <w:rsid w:val="00416D2D"/>
    <w:rsid w:val="00424B84"/>
    <w:rsid w:val="00431A16"/>
    <w:rsid w:val="00440343"/>
    <w:rsid w:val="00440C07"/>
    <w:rsid w:val="00461FB1"/>
    <w:rsid w:val="0046314D"/>
    <w:rsid w:val="00495863"/>
    <w:rsid w:val="004A1C0D"/>
    <w:rsid w:val="004D1ADF"/>
    <w:rsid w:val="004F0493"/>
    <w:rsid w:val="004F2A31"/>
    <w:rsid w:val="005259AA"/>
    <w:rsid w:val="005340D8"/>
    <w:rsid w:val="0053641D"/>
    <w:rsid w:val="005517E3"/>
    <w:rsid w:val="00554100"/>
    <w:rsid w:val="00557C1D"/>
    <w:rsid w:val="00560283"/>
    <w:rsid w:val="00566DB6"/>
    <w:rsid w:val="00574634"/>
    <w:rsid w:val="00582FAB"/>
    <w:rsid w:val="005A263D"/>
    <w:rsid w:val="005A30C7"/>
    <w:rsid w:val="005D6A09"/>
    <w:rsid w:val="005E5FD6"/>
    <w:rsid w:val="005E633D"/>
    <w:rsid w:val="005F035B"/>
    <w:rsid w:val="006243A7"/>
    <w:rsid w:val="00634DCC"/>
    <w:rsid w:val="00662670"/>
    <w:rsid w:val="00664D5B"/>
    <w:rsid w:val="00677245"/>
    <w:rsid w:val="00692941"/>
    <w:rsid w:val="00693639"/>
    <w:rsid w:val="006A0BC3"/>
    <w:rsid w:val="006A2511"/>
    <w:rsid w:val="006B2AD5"/>
    <w:rsid w:val="006C42BF"/>
    <w:rsid w:val="006D0DD9"/>
    <w:rsid w:val="006D6283"/>
    <w:rsid w:val="00700828"/>
    <w:rsid w:val="00717E31"/>
    <w:rsid w:val="007228CE"/>
    <w:rsid w:val="00745EF6"/>
    <w:rsid w:val="00752534"/>
    <w:rsid w:val="007538AA"/>
    <w:rsid w:val="00753C8E"/>
    <w:rsid w:val="007675C0"/>
    <w:rsid w:val="00772A5D"/>
    <w:rsid w:val="007838A2"/>
    <w:rsid w:val="007929F6"/>
    <w:rsid w:val="007A144C"/>
    <w:rsid w:val="007B0848"/>
    <w:rsid w:val="007B0F44"/>
    <w:rsid w:val="007B7B2A"/>
    <w:rsid w:val="007B7D7C"/>
    <w:rsid w:val="007C4927"/>
    <w:rsid w:val="007C6F91"/>
    <w:rsid w:val="007D2291"/>
    <w:rsid w:val="007F1727"/>
    <w:rsid w:val="008000C9"/>
    <w:rsid w:val="0080245C"/>
    <w:rsid w:val="008063E9"/>
    <w:rsid w:val="0081662D"/>
    <w:rsid w:val="008427D4"/>
    <w:rsid w:val="00843D66"/>
    <w:rsid w:val="00846700"/>
    <w:rsid w:val="00851935"/>
    <w:rsid w:val="00855FC1"/>
    <w:rsid w:val="00856B54"/>
    <w:rsid w:val="00866509"/>
    <w:rsid w:val="00874D6F"/>
    <w:rsid w:val="00886EE1"/>
    <w:rsid w:val="00887A06"/>
    <w:rsid w:val="00892628"/>
    <w:rsid w:val="00895654"/>
    <w:rsid w:val="00896473"/>
    <w:rsid w:val="008A106C"/>
    <w:rsid w:val="008B2411"/>
    <w:rsid w:val="008C4BB5"/>
    <w:rsid w:val="008D0174"/>
    <w:rsid w:val="008E159A"/>
    <w:rsid w:val="008F074F"/>
    <w:rsid w:val="008F08B1"/>
    <w:rsid w:val="008F55AA"/>
    <w:rsid w:val="008F6C27"/>
    <w:rsid w:val="008F71DD"/>
    <w:rsid w:val="00905BA4"/>
    <w:rsid w:val="00923AAB"/>
    <w:rsid w:val="00923CBB"/>
    <w:rsid w:val="00927A8D"/>
    <w:rsid w:val="009418D7"/>
    <w:rsid w:val="009466D0"/>
    <w:rsid w:val="00951A11"/>
    <w:rsid w:val="0095261F"/>
    <w:rsid w:val="00955F76"/>
    <w:rsid w:val="009665DF"/>
    <w:rsid w:val="00977648"/>
    <w:rsid w:val="009874CF"/>
    <w:rsid w:val="00994B2D"/>
    <w:rsid w:val="009E2456"/>
    <w:rsid w:val="009F4EB7"/>
    <w:rsid w:val="009F5700"/>
    <w:rsid w:val="00A10D0E"/>
    <w:rsid w:val="00A167BB"/>
    <w:rsid w:val="00A27D44"/>
    <w:rsid w:val="00A770A8"/>
    <w:rsid w:val="00A77346"/>
    <w:rsid w:val="00A940FF"/>
    <w:rsid w:val="00AA0A0A"/>
    <w:rsid w:val="00AB35CC"/>
    <w:rsid w:val="00AD1135"/>
    <w:rsid w:val="00AD5D74"/>
    <w:rsid w:val="00AD6D0D"/>
    <w:rsid w:val="00AE4E0A"/>
    <w:rsid w:val="00AF2555"/>
    <w:rsid w:val="00AF60F9"/>
    <w:rsid w:val="00B02F68"/>
    <w:rsid w:val="00B0506A"/>
    <w:rsid w:val="00B1051B"/>
    <w:rsid w:val="00B114EB"/>
    <w:rsid w:val="00B16368"/>
    <w:rsid w:val="00B2142A"/>
    <w:rsid w:val="00B367F3"/>
    <w:rsid w:val="00B42D9A"/>
    <w:rsid w:val="00B50BA1"/>
    <w:rsid w:val="00B56F9E"/>
    <w:rsid w:val="00B65A09"/>
    <w:rsid w:val="00B707E9"/>
    <w:rsid w:val="00B748FB"/>
    <w:rsid w:val="00BA2DC8"/>
    <w:rsid w:val="00BB2052"/>
    <w:rsid w:val="00BB26B5"/>
    <w:rsid w:val="00BC6F77"/>
    <w:rsid w:val="00BE3EE6"/>
    <w:rsid w:val="00BE4AD4"/>
    <w:rsid w:val="00BF5765"/>
    <w:rsid w:val="00BF7ED1"/>
    <w:rsid w:val="00C12BF1"/>
    <w:rsid w:val="00C43358"/>
    <w:rsid w:val="00C443F2"/>
    <w:rsid w:val="00C534D0"/>
    <w:rsid w:val="00C74192"/>
    <w:rsid w:val="00C82337"/>
    <w:rsid w:val="00C87D73"/>
    <w:rsid w:val="00C959D8"/>
    <w:rsid w:val="00CB1864"/>
    <w:rsid w:val="00CE15ED"/>
    <w:rsid w:val="00CF6C62"/>
    <w:rsid w:val="00D13129"/>
    <w:rsid w:val="00D17AE1"/>
    <w:rsid w:val="00D206D6"/>
    <w:rsid w:val="00D35CDA"/>
    <w:rsid w:val="00D42886"/>
    <w:rsid w:val="00D548F4"/>
    <w:rsid w:val="00D67355"/>
    <w:rsid w:val="00D71E9D"/>
    <w:rsid w:val="00D97417"/>
    <w:rsid w:val="00DA0D1F"/>
    <w:rsid w:val="00DA3512"/>
    <w:rsid w:val="00DD1EFA"/>
    <w:rsid w:val="00DE0823"/>
    <w:rsid w:val="00DF0B13"/>
    <w:rsid w:val="00E00546"/>
    <w:rsid w:val="00E059BC"/>
    <w:rsid w:val="00E21B4B"/>
    <w:rsid w:val="00E25B96"/>
    <w:rsid w:val="00E3035B"/>
    <w:rsid w:val="00E334BF"/>
    <w:rsid w:val="00E37FBF"/>
    <w:rsid w:val="00E428A2"/>
    <w:rsid w:val="00E43C4B"/>
    <w:rsid w:val="00E44D7E"/>
    <w:rsid w:val="00E52BE0"/>
    <w:rsid w:val="00EA2BCD"/>
    <w:rsid w:val="00EB0D5D"/>
    <w:rsid w:val="00EC0CDF"/>
    <w:rsid w:val="00EC3B01"/>
    <w:rsid w:val="00ED204C"/>
    <w:rsid w:val="00ED6972"/>
    <w:rsid w:val="00EE59F1"/>
    <w:rsid w:val="00EF5ACA"/>
    <w:rsid w:val="00EF6F9C"/>
    <w:rsid w:val="00F00611"/>
    <w:rsid w:val="00F07CE5"/>
    <w:rsid w:val="00F15A1D"/>
    <w:rsid w:val="00F20893"/>
    <w:rsid w:val="00F354EA"/>
    <w:rsid w:val="00F3735B"/>
    <w:rsid w:val="00F56F13"/>
    <w:rsid w:val="00F67E8C"/>
    <w:rsid w:val="00F71182"/>
    <w:rsid w:val="00F72556"/>
    <w:rsid w:val="00FA083A"/>
    <w:rsid w:val="00FA5F75"/>
    <w:rsid w:val="00FB72C3"/>
    <w:rsid w:val="00FC1B8B"/>
    <w:rsid w:val="00FC645A"/>
    <w:rsid w:val="00FC6F38"/>
    <w:rsid w:val="00FD74AA"/>
    <w:rsid w:val="00FE282F"/>
    <w:rsid w:val="00FE32D2"/>
    <w:rsid w:val="00FE7A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764D3"/>
  <w15:docId w15:val="{94A7A6B9-DEFA-48D4-9C2E-50B80E28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3774C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F38A7"/>
    <w:pPr>
      <w:ind w:left="720"/>
      <w:contextualSpacing/>
    </w:pPr>
  </w:style>
  <w:style w:type="paragraph" w:styleId="AralkYok">
    <w:name w:val="No Spacing"/>
    <w:uiPriority w:val="1"/>
    <w:qFormat/>
    <w:rsid w:val="0046314D"/>
    <w:pPr>
      <w:spacing w:after="0" w:line="240" w:lineRule="auto"/>
    </w:pPr>
  </w:style>
  <w:style w:type="character" w:customStyle="1" w:styleId="Balk2Char">
    <w:name w:val="Başlık 2 Char"/>
    <w:basedOn w:val="VarsaylanParagrafYazTipi"/>
    <w:link w:val="Balk2"/>
    <w:uiPriority w:val="9"/>
    <w:semiHidden/>
    <w:rsid w:val="003774C8"/>
    <w:rPr>
      <w:rFonts w:asciiTheme="majorHAnsi" w:eastAsiaTheme="majorEastAsia" w:hAnsiTheme="majorHAnsi" w:cstheme="majorBidi"/>
      <w:b/>
      <w:bCs/>
      <w:color w:val="4F81BD" w:themeColor="accent1"/>
      <w:sz w:val="26"/>
      <w:szCs w:val="26"/>
    </w:rPr>
  </w:style>
  <w:style w:type="paragraph" w:styleId="GvdeMetniGirintisi">
    <w:name w:val="Body Text Indent"/>
    <w:basedOn w:val="Normal"/>
    <w:link w:val="GvdeMetniGirintisiChar"/>
    <w:uiPriority w:val="99"/>
    <w:semiHidden/>
    <w:unhideWhenUsed/>
    <w:rsid w:val="003774C8"/>
    <w:pPr>
      <w:spacing w:after="120"/>
      <w:ind w:left="283"/>
    </w:pPr>
  </w:style>
  <w:style w:type="character" w:customStyle="1" w:styleId="GvdeMetniGirintisiChar">
    <w:name w:val="Gövde Metni Girintisi Char"/>
    <w:basedOn w:val="VarsaylanParagrafYazTipi"/>
    <w:link w:val="GvdeMetniGirintisi"/>
    <w:uiPriority w:val="99"/>
    <w:semiHidden/>
    <w:rsid w:val="003774C8"/>
  </w:style>
  <w:style w:type="character" w:styleId="Kpr">
    <w:name w:val="Hyperlink"/>
    <w:basedOn w:val="VarsaylanParagrafYazTipi"/>
    <w:uiPriority w:val="99"/>
    <w:unhideWhenUsed/>
    <w:rsid w:val="003774C8"/>
    <w:rPr>
      <w:color w:val="0000FF" w:themeColor="hyperlink"/>
      <w:u w:val="single"/>
    </w:rPr>
  </w:style>
  <w:style w:type="paragraph" w:styleId="stBilgi">
    <w:name w:val="header"/>
    <w:basedOn w:val="Normal"/>
    <w:link w:val="stBilgiChar"/>
    <w:uiPriority w:val="99"/>
    <w:unhideWhenUsed/>
    <w:rsid w:val="00416D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6D2D"/>
  </w:style>
  <w:style w:type="paragraph" w:styleId="AltBilgi">
    <w:name w:val="footer"/>
    <w:basedOn w:val="Normal"/>
    <w:link w:val="AltBilgiChar"/>
    <w:uiPriority w:val="99"/>
    <w:unhideWhenUsed/>
    <w:rsid w:val="00416D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16D2D"/>
  </w:style>
  <w:style w:type="paragraph" w:styleId="BalonMetni">
    <w:name w:val="Balloon Text"/>
    <w:basedOn w:val="Normal"/>
    <w:link w:val="BalonMetniChar"/>
    <w:uiPriority w:val="99"/>
    <w:semiHidden/>
    <w:unhideWhenUsed/>
    <w:rsid w:val="007C49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4927"/>
    <w:rPr>
      <w:rFonts w:ascii="Tahoma" w:hAnsi="Tahoma" w:cs="Tahoma"/>
      <w:sz w:val="16"/>
      <w:szCs w:val="16"/>
    </w:rPr>
  </w:style>
  <w:style w:type="paragraph" w:styleId="DipnotMetni">
    <w:name w:val="footnote text"/>
    <w:basedOn w:val="Normal"/>
    <w:link w:val="DipnotMetniChar"/>
    <w:uiPriority w:val="99"/>
    <w:semiHidden/>
    <w:unhideWhenUsed/>
    <w:rsid w:val="00927A8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27A8D"/>
    <w:rPr>
      <w:sz w:val="20"/>
      <w:szCs w:val="20"/>
    </w:rPr>
  </w:style>
  <w:style w:type="character" w:styleId="DipnotBavurusu">
    <w:name w:val="footnote reference"/>
    <w:basedOn w:val="VarsaylanParagrafYazTipi"/>
    <w:uiPriority w:val="99"/>
    <w:semiHidden/>
    <w:unhideWhenUsed/>
    <w:rsid w:val="00927A8D"/>
    <w:rPr>
      <w:vertAlign w:val="superscript"/>
    </w:rPr>
  </w:style>
  <w:style w:type="table" w:styleId="TabloKlavuzu">
    <w:name w:val="Table Grid"/>
    <w:basedOn w:val="NormalTablo"/>
    <w:uiPriority w:val="59"/>
    <w:rsid w:val="007D2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247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itica.filosoficas.unam.mx/pdf/C5/c5_Quine.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ing-phil.ox.ac.uk/events/lingo/programm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brary.stritch.edu/getmedia/68645fbb-f965-4ea0-a63d-14672a6c5fb7/APAStyleGuide6"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59477124183006536"/>
          <c:y val="3.5502958579881658E-2"/>
        </c:manualLayout>
      </c:layout>
      <c:overlay val="0"/>
      <c:spPr>
        <a:noFill/>
        <a:ln w="25324">
          <a:noFill/>
        </a:ln>
      </c:spPr>
      <c:txPr>
        <a:bodyPr/>
        <a:lstStyle/>
        <a:p>
          <a:pPr>
            <a:defRPr sz="823" b="1" i="0" u="none" strike="noStrike" baseline="0">
              <a:solidFill>
                <a:srgbClr val="000000"/>
              </a:solidFill>
              <a:latin typeface="Arial"/>
              <a:ea typeface="Arial"/>
              <a:cs typeface="Arial"/>
            </a:defRPr>
          </a:pPr>
          <a:endParaRPr lang="en-US"/>
        </a:p>
      </c:txPr>
    </c:title>
    <c:autoTitleDeleted val="0"/>
    <c:plotArea>
      <c:layout>
        <c:manualLayout>
          <c:layoutTarget val="inner"/>
          <c:xMode val="edge"/>
          <c:yMode val="edge"/>
          <c:x val="0.16013071895424835"/>
          <c:y val="7.1005917159763315E-2"/>
          <c:w val="0.84313725490196079"/>
          <c:h val="0.67455621301775148"/>
        </c:manualLayout>
      </c:layout>
      <c:barChart>
        <c:barDir val="col"/>
        <c:grouping val="clustered"/>
        <c:varyColors val="0"/>
        <c:ser>
          <c:idx val="0"/>
          <c:order val="0"/>
          <c:tx>
            <c:strRef>
              <c:f>total!$B$1</c:f>
              <c:strCache>
                <c:ptCount val="1"/>
                <c:pt idx="0">
                  <c:v>Total</c:v>
                </c:pt>
              </c:strCache>
            </c:strRef>
          </c:tx>
          <c:spPr>
            <a:solidFill>
              <a:srgbClr val="969696"/>
            </a:solidFill>
            <a:ln w="12662">
              <a:solidFill>
                <a:srgbClr val="000000"/>
              </a:solidFill>
              <a:prstDash val="solid"/>
            </a:ln>
          </c:spPr>
          <c:invertIfNegative val="0"/>
          <c:cat>
            <c:strRef>
              <c:f>total!$A$2:$A$10</c:f>
              <c:strCache>
                <c:ptCount val="9"/>
                <c:pt idx="0">
                  <c:v>3</c:v>
                </c:pt>
                <c:pt idx="1">
                  <c:v>4</c:v>
                </c:pt>
                <c:pt idx="2">
                  <c:v>5</c:v>
                </c:pt>
                <c:pt idx="3">
                  <c:v>6</c:v>
                </c:pt>
                <c:pt idx="4">
                  <c:v>7</c:v>
                </c:pt>
                <c:pt idx="5">
                  <c:v>8</c:v>
                </c:pt>
                <c:pt idx="6">
                  <c:v>9</c:v>
                </c:pt>
                <c:pt idx="7">
                  <c:v>13</c:v>
                </c:pt>
                <c:pt idx="8">
                  <c:v>Adlt</c:v>
                </c:pt>
              </c:strCache>
            </c:strRef>
          </c:cat>
          <c:val>
            <c:numRef>
              <c:f>total!$B$2:$B$10</c:f>
              <c:numCache>
                <c:formatCode>General</c:formatCode>
                <c:ptCount val="9"/>
                <c:pt idx="0">
                  <c:v>464</c:v>
                </c:pt>
                <c:pt idx="1">
                  <c:v>429</c:v>
                </c:pt>
                <c:pt idx="2">
                  <c:v>264</c:v>
                </c:pt>
                <c:pt idx="3">
                  <c:v>212</c:v>
                </c:pt>
                <c:pt idx="4">
                  <c:v>176</c:v>
                </c:pt>
                <c:pt idx="5">
                  <c:v>165</c:v>
                </c:pt>
                <c:pt idx="6">
                  <c:v>154</c:v>
                </c:pt>
                <c:pt idx="7">
                  <c:v>112</c:v>
                </c:pt>
                <c:pt idx="8">
                  <c:v>194</c:v>
                </c:pt>
              </c:numCache>
            </c:numRef>
          </c:val>
          <c:extLst>
            <c:ext xmlns:c16="http://schemas.microsoft.com/office/drawing/2014/chart" uri="{C3380CC4-5D6E-409C-BE32-E72D297353CC}">
              <c16:uniqueId val="{00000000-7AED-4545-854F-5A94C25755D5}"/>
            </c:ext>
          </c:extLst>
        </c:ser>
        <c:dLbls>
          <c:showLegendKey val="0"/>
          <c:showVal val="0"/>
          <c:showCatName val="0"/>
          <c:showSerName val="0"/>
          <c:showPercent val="0"/>
          <c:showBubbleSize val="0"/>
        </c:dLbls>
        <c:gapWidth val="150"/>
        <c:axId val="208953344"/>
        <c:axId val="208955264"/>
      </c:barChart>
      <c:catAx>
        <c:axId val="208953344"/>
        <c:scaling>
          <c:orientation val="minMax"/>
        </c:scaling>
        <c:delete val="0"/>
        <c:axPos val="b"/>
        <c:title>
          <c:tx>
            <c:rich>
              <a:bodyPr/>
              <a:lstStyle/>
              <a:p>
                <a:pPr>
                  <a:defRPr sz="897" b="1" i="0" u="none" strike="noStrike" baseline="0">
                    <a:solidFill>
                      <a:srgbClr val="000000"/>
                    </a:solidFill>
                    <a:latin typeface="Arial"/>
                    <a:ea typeface="Arial"/>
                    <a:cs typeface="Arial"/>
                  </a:defRPr>
                </a:pPr>
                <a:r>
                  <a:rPr lang="en-US"/>
                  <a:t>Age</a:t>
                </a:r>
              </a:p>
            </c:rich>
          </c:tx>
          <c:layout>
            <c:manualLayout>
              <c:xMode val="edge"/>
              <c:yMode val="edge"/>
              <c:x val="1.6339869281045753E-2"/>
              <c:y val="0.74556213017751483"/>
            </c:manualLayout>
          </c:layout>
          <c:overlay val="0"/>
          <c:spPr>
            <a:noFill/>
            <a:ln w="25324">
              <a:noFill/>
            </a:ln>
          </c:spPr>
        </c:title>
        <c:numFmt formatCode="General" sourceLinked="1"/>
        <c:majorTickMark val="out"/>
        <c:minorTickMark val="none"/>
        <c:tickLblPos val="nextTo"/>
        <c:spPr>
          <a:ln w="3166">
            <a:solidFill>
              <a:srgbClr val="000000"/>
            </a:solidFill>
            <a:prstDash val="solid"/>
          </a:ln>
        </c:spPr>
        <c:txPr>
          <a:bodyPr rot="-5400000" vert="horz"/>
          <a:lstStyle/>
          <a:p>
            <a:pPr>
              <a:defRPr sz="897" b="0" i="0" u="none" strike="noStrike" baseline="0">
                <a:solidFill>
                  <a:srgbClr val="000000"/>
                </a:solidFill>
                <a:latin typeface="Arial"/>
                <a:ea typeface="Arial"/>
                <a:cs typeface="Arial"/>
              </a:defRPr>
            </a:pPr>
            <a:endParaRPr lang="en-US"/>
          </a:p>
        </c:txPr>
        <c:crossAx val="208955264"/>
        <c:crosses val="autoZero"/>
        <c:auto val="1"/>
        <c:lblAlgn val="ctr"/>
        <c:lblOffset val="100"/>
        <c:tickMarkSkip val="1"/>
        <c:noMultiLvlLbl val="0"/>
      </c:catAx>
      <c:valAx>
        <c:axId val="208955264"/>
        <c:scaling>
          <c:orientation val="minMax"/>
        </c:scaling>
        <c:delete val="0"/>
        <c:axPos val="l"/>
        <c:title>
          <c:tx>
            <c:rich>
              <a:bodyPr/>
              <a:lstStyle/>
              <a:p>
                <a:pPr>
                  <a:defRPr sz="897" b="1" i="0" u="none" strike="noStrike" baseline="0">
                    <a:solidFill>
                      <a:srgbClr val="000000"/>
                    </a:solidFill>
                    <a:latin typeface="Arial"/>
                    <a:ea typeface="Arial"/>
                    <a:cs typeface="Arial"/>
                  </a:defRPr>
                </a:pPr>
                <a:r>
                  <a:rPr lang="en-US"/>
                  <a:t>Frequency</a:t>
                </a:r>
              </a:p>
            </c:rich>
          </c:tx>
          <c:layout>
            <c:manualLayout>
              <c:xMode val="edge"/>
              <c:yMode val="edge"/>
              <c:x val="0"/>
              <c:y val="0.17751479289940827"/>
            </c:manualLayout>
          </c:layout>
          <c:overlay val="0"/>
          <c:spPr>
            <a:noFill/>
            <a:ln w="25324">
              <a:noFill/>
            </a:ln>
          </c:spPr>
        </c:title>
        <c:numFmt formatCode="General" sourceLinked="1"/>
        <c:majorTickMark val="out"/>
        <c:minorTickMark val="none"/>
        <c:tickLblPos val="nextTo"/>
        <c:spPr>
          <a:ln w="3166">
            <a:solidFill>
              <a:srgbClr val="000000"/>
            </a:solidFill>
            <a:prstDash val="solid"/>
          </a:ln>
        </c:spPr>
        <c:txPr>
          <a:bodyPr rot="0" vert="horz"/>
          <a:lstStyle/>
          <a:p>
            <a:pPr>
              <a:defRPr sz="897" b="0" i="0" u="none" strike="noStrike" baseline="0">
                <a:solidFill>
                  <a:srgbClr val="000000"/>
                </a:solidFill>
                <a:latin typeface="Arial"/>
                <a:ea typeface="Arial"/>
                <a:cs typeface="Arial"/>
              </a:defRPr>
            </a:pPr>
            <a:endParaRPr lang="en-US"/>
          </a:p>
        </c:txPr>
        <c:crossAx val="208953344"/>
        <c:crosses val="autoZero"/>
        <c:crossBetween val="between"/>
      </c:valAx>
      <c:dTable>
        <c:showHorzBorder val="1"/>
        <c:showVertBorder val="1"/>
        <c:showOutline val="1"/>
        <c:showKeys val="1"/>
        <c:spPr>
          <a:ln w="3166">
            <a:solidFill>
              <a:srgbClr val="000000"/>
            </a:solidFill>
            <a:prstDash val="solid"/>
          </a:ln>
        </c:spPr>
        <c:txPr>
          <a:bodyPr/>
          <a:lstStyle/>
          <a:p>
            <a:pPr rtl="0">
              <a:defRPr sz="897" b="0" i="0" u="none" strike="noStrike" baseline="0">
                <a:solidFill>
                  <a:srgbClr val="000000"/>
                </a:solidFill>
                <a:latin typeface="Arial"/>
                <a:ea typeface="Arial"/>
                <a:cs typeface="Arial"/>
              </a:defRPr>
            </a:pPr>
            <a:endParaRPr lang="en-US"/>
          </a:p>
        </c:txPr>
      </c:dTable>
      <c:spPr>
        <a:solidFill>
          <a:srgbClr val="FFFFFF"/>
        </a:solidFill>
        <a:ln w="25324">
          <a:noFill/>
        </a:ln>
      </c:spPr>
    </c:plotArea>
    <c:plotVisOnly val="1"/>
    <c:dispBlanksAs val="gap"/>
    <c:showDLblsOverMax val="0"/>
  </c:chart>
  <c:spPr>
    <a:solidFill>
      <a:srgbClr val="FFFFFF"/>
    </a:solidFill>
    <a:ln w="3166">
      <a:solidFill>
        <a:srgbClr val="000000"/>
      </a:solidFill>
      <a:prstDash val="solid"/>
    </a:ln>
  </c:spPr>
  <c:txPr>
    <a:bodyPr/>
    <a:lstStyle/>
    <a:p>
      <a:pPr>
        <a:defRPr sz="823"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3D90D-9C74-4EEF-BE90-D1D1A255A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Pages>
  <Words>970</Words>
  <Characters>5535</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dc:creator>
  <cp:keywords/>
  <dc:description/>
  <cp:lastModifiedBy>Author</cp:lastModifiedBy>
  <cp:revision>205</cp:revision>
  <dcterms:created xsi:type="dcterms:W3CDTF">2013-05-09T18:08:00Z</dcterms:created>
  <dcterms:modified xsi:type="dcterms:W3CDTF">2025-06-12T07:55:00Z</dcterms:modified>
</cp:coreProperties>
</file>